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C671" w14:textId="77777777" w:rsidR="009974AC" w:rsidRPr="009974AC" w:rsidRDefault="009974AC" w:rsidP="00EA21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NC"/>
          <w14:ligatures w14:val="none"/>
        </w:rPr>
      </w:pPr>
      <w:r w:rsidRPr="009974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NC"/>
          <w14:ligatures w14:val="none"/>
        </w:rPr>
        <w:t>CAHIER DES CHARGES</w:t>
      </w:r>
    </w:p>
    <w:p w14:paraId="31A99001" w14:textId="375C917A" w:rsidR="009974AC" w:rsidRPr="009974AC" w:rsidRDefault="00EA2122" w:rsidP="00EA21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N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NC"/>
          <w14:ligatures w14:val="none"/>
        </w:rPr>
        <w:t>“</w:t>
      </w:r>
      <w:r w:rsidR="003A335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NC"/>
          <w14:ligatures w14:val="none"/>
        </w:rPr>
        <w:t>Suppression des Eucalyptus” sur le massif de Tango.</w:t>
      </w:r>
    </w:p>
    <w:p w14:paraId="51063D9F" w14:textId="77777777" w:rsidR="009974AC" w:rsidRPr="009974AC" w:rsidRDefault="009974AC" w:rsidP="009974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NC"/>
          <w14:ligatures w14:val="none"/>
        </w:rPr>
      </w:pPr>
      <w:r w:rsidRPr="009974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NC"/>
          <w14:ligatures w14:val="none"/>
        </w:rPr>
        <w:t>1. Contexte et objectifs</w:t>
      </w:r>
    </w:p>
    <w:p w14:paraId="7776CCA2" w14:textId="3A3C5671" w:rsidR="009974AC" w:rsidRPr="009974AC" w:rsidRDefault="009974AC" w:rsidP="00997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Le présent marché concerne l</w:t>
      </w:r>
      <w:r w:rsidR="003A3354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a suppression de tous les pieds d’Eucalyptus dans la parcelle indiqué sur le plan.</w:t>
      </w: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 </w:t>
      </w:r>
      <w:r w:rsidR="003A3354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Le massif de Tango est à vocations sylvicole pour du pain des caraïbes à croissance rapide, et la repousse de pied d’Eucalyptus gêne la progression des plantations. </w:t>
      </w:r>
      <w:r w:rsidRPr="00EA2122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br/>
        <w:t xml:space="preserve">L’objectif est de </w:t>
      </w:r>
      <w:r w:rsidR="003A3354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supprimer cette espèce de la parcelle, afin permettre la plantation de pain des caraïbes, à vocation économique.</w:t>
      </w:r>
    </w:p>
    <w:p w14:paraId="239554D2" w14:textId="77777777" w:rsidR="009974AC" w:rsidRPr="009974AC" w:rsidRDefault="00000000" w:rsidP="00997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pict w14:anchorId="4E094425">
          <v:rect id="_x0000_i1025" style="width:0;height:1.5pt" o:hralign="center" o:hrstd="t" o:hr="t" fillcolor="#a0a0a0" stroked="f"/>
        </w:pict>
      </w:r>
    </w:p>
    <w:p w14:paraId="32E3BA68" w14:textId="77777777" w:rsidR="009974AC" w:rsidRPr="009974AC" w:rsidRDefault="009974AC" w:rsidP="009974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NC"/>
          <w14:ligatures w14:val="none"/>
        </w:rPr>
      </w:pPr>
      <w:r w:rsidRPr="009974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NC"/>
          <w14:ligatures w14:val="none"/>
        </w:rPr>
        <w:t>2. Description des prestations attendues</w:t>
      </w:r>
    </w:p>
    <w:p w14:paraId="6572F182" w14:textId="244BE44F" w:rsidR="009974AC" w:rsidRPr="009974AC" w:rsidRDefault="009974AC" w:rsidP="009974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NC"/>
          <w14:ligatures w14:val="none"/>
        </w:rPr>
      </w:pPr>
      <w:r w:rsidRPr="009974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NC"/>
          <w14:ligatures w14:val="none"/>
        </w:rPr>
        <w:t xml:space="preserve">2.1 </w:t>
      </w:r>
      <w:r w:rsidR="003A33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NC"/>
          <w14:ligatures w14:val="none"/>
        </w:rPr>
        <w:t>Abattage des Eucalyptus</w:t>
      </w:r>
    </w:p>
    <w:p w14:paraId="05A7FE3E" w14:textId="2B5CBA95" w:rsidR="009974AC" w:rsidRPr="00EA2122" w:rsidRDefault="003A3354" w:rsidP="00997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Abattage mécanique ou manuel des tiges</w:t>
      </w:r>
      <w:r w:rsidR="009974AC" w:rsidRPr="00EA2122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.</w:t>
      </w:r>
    </w:p>
    <w:p w14:paraId="2FA6201D" w14:textId="3792F029" w:rsidR="009974AC" w:rsidRPr="00EA2122" w:rsidRDefault="003A3354" w:rsidP="00997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La parcelle est indiquée avec un contour de couleur rouge d’une surface de 3.4 ha</w:t>
      </w:r>
      <w:r w:rsidR="009974AC" w:rsidRPr="00EA2122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.</w:t>
      </w:r>
    </w:p>
    <w:p w14:paraId="509B24EF" w14:textId="1C32ADDA" w:rsidR="00EA2122" w:rsidRDefault="003A3354" w:rsidP="00997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Les tiges ont des diamètres compris entre 3 et 20 </w:t>
      </w:r>
      <w:r w:rsidR="00E82609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centimètres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 pour les plus gros</w:t>
      </w:r>
      <w:r w:rsidR="00EA2122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.</w:t>
      </w:r>
    </w:p>
    <w:p w14:paraId="66C64253" w14:textId="426D1675" w:rsidR="003A3354" w:rsidRPr="009974AC" w:rsidRDefault="003A3354" w:rsidP="009974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Toutes les tiges d’Eucalyptus devront être </w:t>
      </w:r>
      <w:r w:rsidR="00E82609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abattues sans exception, même la petite régénération inférieure à un diamètre de 3 centimètres.</w:t>
      </w:r>
    </w:p>
    <w:p w14:paraId="69350851" w14:textId="7448F431" w:rsidR="009974AC" w:rsidRDefault="009974AC" w:rsidP="009974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NC"/>
          <w14:ligatures w14:val="none"/>
        </w:rPr>
      </w:pPr>
      <w:r w:rsidRPr="009974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NC"/>
          <w14:ligatures w14:val="none"/>
        </w:rPr>
        <w:t xml:space="preserve">2.2 </w:t>
      </w:r>
      <w:r w:rsidR="00E826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NC"/>
          <w14:ligatures w14:val="none"/>
        </w:rPr>
        <w:t>Hauteurs des souches et Billonnage des tiges</w:t>
      </w:r>
    </w:p>
    <w:p w14:paraId="700ECB87" w14:textId="29EFB603" w:rsidR="00E82609" w:rsidRPr="00EA2122" w:rsidRDefault="00E82609" w:rsidP="00E826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Billonnage mécanique ou manuel : Les tiges seront toutes billonnées en longueur maximale de 1 mètre, sauf pour les tiges ayant un diamètre inférieur à 3 centimètres.</w:t>
      </w:r>
    </w:p>
    <w:p w14:paraId="02A2E160" w14:textId="773DDC3F" w:rsidR="00E82609" w:rsidRPr="00EA2122" w:rsidRDefault="00E82609" w:rsidP="00E826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 w:rsidRPr="00EA2122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Hauteur de coupe 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le plus proche du sol à moins de 10 centimètres du sol.</w:t>
      </w:r>
    </w:p>
    <w:p w14:paraId="12B8CD1A" w14:textId="77777777" w:rsidR="009974AC" w:rsidRPr="009974AC" w:rsidRDefault="00000000" w:rsidP="00997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pict w14:anchorId="548817DB">
          <v:rect id="_x0000_i1026" style="width:0;height:1.5pt" o:hralign="center" o:hrstd="t" o:hr="t" fillcolor="#a0a0a0" stroked="f"/>
        </w:pict>
      </w:r>
    </w:p>
    <w:p w14:paraId="56A121BB" w14:textId="77777777" w:rsidR="009974AC" w:rsidRPr="009974AC" w:rsidRDefault="009974AC" w:rsidP="009974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NC"/>
          <w14:ligatures w14:val="none"/>
        </w:rPr>
      </w:pPr>
      <w:r w:rsidRPr="009974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NC"/>
          <w14:ligatures w14:val="none"/>
        </w:rPr>
        <w:t>3. Périmètre d’intervention</w:t>
      </w:r>
    </w:p>
    <w:p w14:paraId="7E97E11D" w14:textId="7A84E737" w:rsidR="009974AC" w:rsidRPr="00EA2122" w:rsidRDefault="009974AC" w:rsidP="009974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 w:rsidRPr="00EA2122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Localisation : </w:t>
      </w:r>
      <w:r w:rsidR="00E82609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Massif forestier de Tango, sur la commune de Koné</w:t>
      </w:r>
      <w:r w:rsidRPr="00EA2122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.</w:t>
      </w:r>
    </w:p>
    <w:p w14:paraId="23A4221A" w14:textId="46FD41E2" w:rsidR="009974AC" w:rsidRPr="009974AC" w:rsidRDefault="009974AC" w:rsidP="009974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 w:rsidRPr="00EA2122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Une carte détaillée </w:t>
      </w:r>
      <w:r w:rsidR="00E82609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de la parcelle sera </w:t>
      </w:r>
      <w:r w:rsidR="009C23D3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mise</w:t>
      </w:r>
      <w:r w:rsidR="00E82609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 avec ses contours, celle-ci est proche de l’aire de repos de </w:t>
      </w:r>
      <w:proofErr w:type="spellStart"/>
      <w:r w:rsidR="00E82609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Netchaot</w:t>
      </w:r>
      <w:proofErr w:type="spellEnd"/>
      <w:r w:rsidR="00E82609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.</w:t>
      </w:r>
    </w:p>
    <w:p w14:paraId="6ABD0FFE" w14:textId="5C914531" w:rsidR="009974AC" w:rsidRPr="009974AC" w:rsidRDefault="00277B9B" w:rsidP="009974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Visite</w:t>
      </w:r>
      <w:r w:rsidR="009974AC"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 sur site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 avant </w:t>
      </w:r>
      <w:r w:rsidR="002A2846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et à la fin 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es travaux</w:t>
      </w:r>
      <w:r w:rsidR="009974AC"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.</w:t>
      </w:r>
    </w:p>
    <w:p w14:paraId="721B673A" w14:textId="77777777" w:rsidR="009974AC" w:rsidRPr="009974AC" w:rsidRDefault="00000000" w:rsidP="00997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pict w14:anchorId="0408134A">
          <v:rect id="_x0000_i1027" style="width:0;height:1.5pt" o:hralign="center" o:hrstd="t" o:hr="t" fillcolor="#a0a0a0" stroked="f"/>
        </w:pict>
      </w:r>
    </w:p>
    <w:p w14:paraId="205401C0" w14:textId="77777777" w:rsidR="009974AC" w:rsidRPr="009974AC" w:rsidRDefault="009974AC" w:rsidP="009974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NC"/>
          <w14:ligatures w14:val="none"/>
        </w:rPr>
      </w:pPr>
      <w:r w:rsidRPr="009974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NC"/>
          <w14:ligatures w14:val="none"/>
        </w:rPr>
        <w:t>4. Fréquence et période d’intervention</w:t>
      </w:r>
    </w:p>
    <w:p w14:paraId="51D3E8F5" w14:textId="4CCDB185" w:rsidR="009974AC" w:rsidRPr="009974AC" w:rsidRDefault="002A2846" w:rsidP="00997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Prestation à réaliser une fois en 2025, dans le cadre d’une seule intervention avant fin </w:t>
      </w:r>
      <w:r w:rsidR="00E82609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octobre</w:t>
      </w:r>
      <w:r w:rsidR="00752B37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 (2025)</w:t>
      </w:r>
      <w:r w:rsidR="009974AC"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.</w:t>
      </w:r>
    </w:p>
    <w:p w14:paraId="2259FB15" w14:textId="77777777" w:rsidR="009974AC" w:rsidRPr="009974AC" w:rsidRDefault="00000000" w:rsidP="00997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pict w14:anchorId="44D8B27C">
          <v:rect id="_x0000_i1028" style="width:0;height:1.5pt" o:hralign="center" o:hrstd="t" o:hr="t" fillcolor="#a0a0a0" stroked="f"/>
        </w:pict>
      </w:r>
    </w:p>
    <w:p w14:paraId="71020D6C" w14:textId="77777777" w:rsidR="009974AC" w:rsidRPr="009974AC" w:rsidRDefault="009974AC" w:rsidP="009974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NC"/>
          <w14:ligatures w14:val="none"/>
        </w:rPr>
      </w:pPr>
      <w:r w:rsidRPr="009974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NC"/>
          <w14:ligatures w14:val="none"/>
        </w:rPr>
        <w:lastRenderedPageBreak/>
        <w:t>5. Contraintes techniques et environnementales</w:t>
      </w:r>
    </w:p>
    <w:p w14:paraId="76C9DC4C" w14:textId="77777777" w:rsidR="009974AC" w:rsidRPr="00EA2122" w:rsidRDefault="009974AC" w:rsidP="009974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L’intervention doit respecter </w:t>
      </w:r>
      <w:r w:rsidRPr="00EA2122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les réglementations environnementales en vigueur.</w:t>
      </w:r>
    </w:p>
    <w:p w14:paraId="39153763" w14:textId="77777777" w:rsidR="009974AC" w:rsidRPr="00EA2122" w:rsidRDefault="009974AC" w:rsidP="009974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 w:rsidRPr="00EA2122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Aucun produit chimique ne doit être utilisé.</w:t>
      </w:r>
    </w:p>
    <w:p w14:paraId="321F3D39" w14:textId="5598BE2A" w:rsidR="000E3BA4" w:rsidRPr="009974AC" w:rsidRDefault="000E3BA4" w:rsidP="009974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 w:rsidRPr="00EA2122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Aucun hydrocarbure d’origine mécanique, fuite d’engin, abondant de bidons ou autre contaminant (un kit anti-pollution est obligatoire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 pour les engins).</w:t>
      </w:r>
    </w:p>
    <w:p w14:paraId="7DFA9A77" w14:textId="380CD838" w:rsidR="009974AC" w:rsidRPr="009974AC" w:rsidRDefault="00E82609" w:rsidP="009974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P</w:t>
      </w:r>
      <w:r w:rsidR="002A2846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our prévenir les risques d’incendie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,</w:t>
      </w:r>
      <w:r w:rsidR="002A2846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 l’usage du feu est interdit sur les lieux de la prestation</w:t>
      </w:r>
      <w:r w:rsidR="009974AC"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.</w:t>
      </w:r>
    </w:p>
    <w:p w14:paraId="1204CEB4" w14:textId="48DFEF46" w:rsidR="009974AC" w:rsidRPr="009974AC" w:rsidRDefault="009974AC" w:rsidP="009974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Respect de la biodiversité locale : ne pas endommager les espèces protégées</w:t>
      </w:r>
      <w:r w:rsidR="000E3BA4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, même ceux </w:t>
      </w:r>
      <w:r w:rsidR="002A2846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laissées </w:t>
      </w:r>
      <w:r w:rsidR="000E3BA4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sur les abords des clôtures </w:t>
      </w: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(</w:t>
      </w:r>
      <w:r w:rsidR="00FC3643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arbre</w:t>
      </w:r>
      <w:r w:rsidR="002A2846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s</w:t>
      </w:r>
      <w:r w:rsidR="00FC3643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 de forêt sèche).</w:t>
      </w:r>
    </w:p>
    <w:p w14:paraId="5D7A9273" w14:textId="6B5ED1D3" w:rsidR="009974AC" w:rsidRPr="009974AC" w:rsidRDefault="009974AC" w:rsidP="009974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Respect des </w:t>
      </w:r>
      <w:r w:rsidR="00E82609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voieries, celle-ci doit rester libre d’accès à tout moment, et aucun déchet issu de la coupe ne doit rester sur la route ou encombrer les caniveaux</w:t>
      </w: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.</w:t>
      </w:r>
    </w:p>
    <w:p w14:paraId="4251356C" w14:textId="77777777" w:rsidR="009974AC" w:rsidRPr="009974AC" w:rsidRDefault="00000000" w:rsidP="00997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pict w14:anchorId="48440627">
          <v:rect id="_x0000_i1029" style="width:0;height:1.5pt" o:hralign="center" o:hrstd="t" o:hr="t" fillcolor="#a0a0a0" stroked="f"/>
        </w:pict>
      </w:r>
    </w:p>
    <w:p w14:paraId="407B3C70" w14:textId="77777777" w:rsidR="009974AC" w:rsidRPr="009974AC" w:rsidRDefault="009974AC" w:rsidP="009974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NC"/>
          <w14:ligatures w14:val="none"/>
        </w:rPr>
      </w:pPr>
      <w:r w:rsidRPr="009974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NC"/>
          <w14:ligatures w14:val="none"/>
        </w:rPr>
        <w:t>6. Matériel et personnel</w:t>
      </w:r>
    </w:p>
    <w:p w14:paraId="52CA641C" w14:textId="2AF603B8" w:rsidR="009974AC" w:rsidRPr="009974AC" w:rsidRDefault="009974AC" w:rsidP="009974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Matériel adapté (</w:t>
      </w:r>
      <w:r w:rsidR="00192061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tronçonneuse, débrousailleuse</w:t>
      </w:r>
      <w:r w:rsidR="00E82609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, autres</w:t>
      </w: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).</w:t>
      </w:r>
    </w:p>
    <w:p w14:paraId="396F74B1" w14:textId="02563B39" w:rsidR="009974AC" w:rsidRPr="009974AC" w:rsidRDefault="009974AC" w:rsidP="009974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Équipe qualifiée pour les travaux </w:t>
      </w:r>
      <w:r w:rsidR="00E82609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d’abattage</w:t>
      </w:r>
      <w:r w:rsidR="009C23D3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 e</w:t>
      </w: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t de débroussaillage.</w:t>
      </w:r>
    </w:p>
    <w:p w14:paraId="03DC8112" w14:textId="4572BA89" w:rsidR="009974AC" w:rsidRPr="009974AC" w:rsidRDefault="00AC1357" w:rsidP="009974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Recommandation :</w:t>
      </w:r>
      <w:r w:rsidR="00192061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 l</w:t>
      </w:r>
      <w:r w:rsidR="009974AC"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e prestataire devra disposer </w:t>
      </w:r>
      <w:r w:rsidR="009974AC" w:rsidRPr="00EA2122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d’un véhicule 4x4 pour accéder</w:t>
      </w:r>
      <w:r w:rsidR="009974AC"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 </w:t>
      </w:r>
      <w:proofErr w:type="gramStart"/>
      <w:r w:rsidR="009974AC"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a</w:t>
      </w:r>
      <w:proofErr w:type="gramEnd"/>
      <w:r w:rsidR="009C23D3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 la</w:t>
      </w:r>
      <w:r w:rsidR="009C23D3"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 zone</w:t>
      </w:r>
      <w:r w:rsidR="009C23D3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 indiquée sur le plan</w:t>
      </w:r>
      <w:r w:rsidR="009974AC"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.</w:t>
      </w:r>
    </w:p>
    <w:p w14:paraId="3D50500E" w14:textId="77777777" w:rsidR="009974AC" w:rsidRPr="009974AC" w:rsidRDefault="00000000" w:rsidP="00997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pict w14:anchorId="74ACEE77">
          <v:rect id="_x0000_i1030" style="width:0;height:1.5pt" o:hralign="center" o:hrstd="t" o:hr="t" fillcolor="#a0a0a0" stroked="f"/>
        </w:pict>
      </w:r>
    </w:p>
    <w:p w14:paraId="4D1BEB9F" w14:textId="77777777" w:rsidR="009974AC" w:rsidRPr="009974AC" w:rsidRDefault="009974AC" w:rsidP="009974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NC"/>
          <w14:ligatures w14:val="none"/>
        </w:rPr>
      </w:pPr>
      <w:r w:rsidRPr="009974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NC"/>
          <w14:ligatures w14:val="none"/>
        </w:rPr>
        <w:t>7. Livrables et suivi</w:t>
      </w:r>
    </w:p>
    <w:p w14:paraId="432B17FD" w14:textId="68EB5CAB" w:rsidR="009974AC" w:rsidRPr="009974AC" w:rsidRDefault="001E355B" w:rsidP="009974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Début des travaux </w:t>
      </w:r>
      <w:r w:rsidR="002A2846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souhaité le </w:t>
      </w:r>
      <w:r w:rsidR="00DF0E52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01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/</w:t>
      </w:r>
      <w:r w:rsidR="00DF0E52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09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/2025 à 08h00, pour un</w:t>
      </w:r>
      <w:r w:rsidR="002A2846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e livraison du chantier</w:t>
      </w:r>
      <w:r w:rsidR="00942BE2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au </w:t>
      </w:r>
      <w:r w:rsidR="00DF0E52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01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/</w:t>
      </w:r>
      <w:r w:rsidR="00DF0E52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10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/2025 à 11h00.</w:t>
      </w:r>
    </w:p>
    <w:p w14:paraId="3DA4032B" w14:textId="79556DE9" w:rsidR="009974AC" w:rsidRDefault="009974AC" w:rsidP="009974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Facturation détaillée par poste (</w:t>
      </w:r>
      <w:r w:rsidR="009C23D3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abattage</w:t>
      </w: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, </w:t>
      </w:r>
      <w:r w:rsidR="009C23D3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billonnage</w:t>
      </w: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, </w:t>
      </w:r>
      <w:r w:rsidR="009C23D3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coupe des petits pieds inférieur à 3 centimètres</w:t>
      </w: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).</w:t>
      </w:r>
    </w:p>
    <w:p w14:paraId="4D4078AF" w14:textId="35673849" w:rsidR="002A2846" w:rsidRPr="009974AC" w:rsidRDefault="002A2846" w:rsidP="009974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Une visite de fin de chantier sera réalisée pour vérifier la bonne exécution de la prestation.</w:t>
      </w:r>
    </w:p>
    <w:p w14:paraId="1E2E7D16" w14:textId="77777777" w:rsidR="009974AC" w:rsidRPr="009974AC" w:rsidRDefault="00000000" w:rsidP="00997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pict w14:anchorId="6185BD6A">
          <v:rect id="_x0000_i1031" style="width:0;height:1.5pt" o:hralign="center" o:hrstd="t" o:hr="t" fillcolor="#a0a0a0" stroked="f"/>
        </w:pict>
      </w:r>
    </w:p>
    <w:p w14:paraId="78817B92" w14:textId="12057FFD" w:rsidR="009974AC" w:rsidRPr="009974AC" w:rsidRDefault="00942BE2" w:rsidP="009974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N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NC"/>
          <w14:ligatures w14:val="none"/>
        </w:rPr>
        <w:t>8</w:t>
      </w:r>
      <w:r w:rsidR="009974AC" w:rsidRPr="009974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NC"/>
          <w14:ligatures w14:val="none"/>
        </w:rPr>
        <w:t xml:space="preserve">. Visite </w:t>
      </w:r>
      <w:r w:rsidR="002A28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NC"/>
          <w14:ligatures w14:val="none"/>
        </w:rPr>
        <w:t xml:space="preserve">préalable </w:t>
      </w:r>
      <w:r w:rsidR="009974AC" w:rsidRPr="009974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NC"/>
          <w14:ligatures w14:val="none"/>
        </w:rPr>
        <w:t>du site</w:t>
      </w:r>
      <w:r w:rsidR="002A28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NC"/>
          <w14:ligatures w14:val="none"/>
        </w:rPr>
        <w:t xml:space="preserve"> obligatoire</w:t>
      </w:r>
    </w:p>
    <w:p w14:paraId="1A6E944A" w14:textId="10D8746E" w:rsidR="009974AC" w:rsidRPr="009974AC" w:rsidRDefault="009974AC" w:rsidP="009974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Une visite sur </w:t>
      </w:r>
      <w:r w:rsidRPr="00EA2122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site préalable obligatoire</w:t>
      </w: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 sera organisée </w:t>
      </w:r>
      <w:r w:rsidR="001E355B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avant le démarrage des travaux</w:t>
      </w: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.</w:t>
      </w:r>
    </w:p>
    <w:p w14:paraId="1F3BA54A" w14:textId="77777777" w:rsidR="009974AC" w:rsidRPr="009974AC" w:rsidRDefault="00000000" w:rsidP="00997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pict w14:anchorId="62C082A4">
          <v:rect id="_x0000_i1032" style="width:0;height:1.5pt" o:hralign="center" o:hrstd="t" o:hr="t" fillcolor="#a0a0a0" stroked="f"/>
        </w:pict>
      </w:r>
    </w:p>
    <w:p w14:paraId="4E40C985" w14:textId="780BCC85" w:rsidR="009974AC" w:rsidRPr="009974AC" w:rsidRDefault="00942BE2" w:rsidP="009974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N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NC"/>
          <w14:ligatures w14:val="none"/>
        </w:rPr>
        <w:t>9</w:t>
      </w:r>
      <w:r w:rsidR="009974AC" w:rsidRPr="009974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NC"/>
          <w14:ligatures w14:val="none"/>
        </w:rPr>
        <w:t>. Modalités de réponse</w:t>
      </w:r>
    </w:p>
    <w:p w14:paraId="267FD1A7" w14:textId="1FD323C9" w:rsidR="009974AC" w:rsidRPr="009974AC" w:rsidRDefault="009974AC" w:rsidP="00997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Les candidats devront fournir </w:t>
      </w:r>
      <w:r w:rsidR="00EA2122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(pour ceux non enregistré à la PN)</w:t>
      </w:r>
      <w:r w:rsidR="00F00C43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 </w:t>
      </w: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:</w:t>
      </w:r>
    </w:p>
    <w:p w14:paraId="1BFBFAB9" w14:textId="7084B740" w:rsidR="009974AC" w:rsidRPr="009974AC" w:rsidRDefault="009974AC" w:rsidP="009974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Un devis </w:t>
      </w:r>
      <w:r w:rsidR="008C5A7E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détaillé où figurent les</w:t>
      </w: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 prix unitaires.</w:t>
      </w:r>
    </w:p>
    <w:p w14:paraId="00E85E7F" w14:textId="388B6F52" w:rsidR="009974AC" w:rsidRDefault="009974AC" w:rsidP="009974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</w:pPr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Extrait </w:t>
      </w:r>
      <w:proofErr w:type="spellStart"/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Kbis</w:t>
      </w:r>
      <w:proofErr w:type="spellEnd"/>
      <w:r w:rsidR="00AC1357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/</w:t>
      </w:r>
      <w:proofErr w:type="spellStart"/>
      <w:r w:rsidR="00AC1357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ridet</w:t>
      </w:r>
      <w:proofErr w:type="spellEnd"/>
      <w:r w:rsidRPr="009974AC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.</w:t>
      </w:r>
    </w:p>
    <w:p w14:paraId="3D968C43" w14:textId="3253D4D3" w:rsidR="00A21B91" w:rsidRDefault="00192061" w:rsidP="00CF0E4C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9C23D3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 xml:space="preserve">Un </w:t>
      </w:r>
      <w:r w:rsidR="008C5A7E" w:rsidRPr="009C23D3">
        <w:rPr>
          <w:rFonts w:ascii="Times New Roman" w:eastAsia="Times New Roman" w:hAnsi="Times New Roman" w:cs="Times New Roman"/>
          <w:kern w:val="0"/>
          <w:sz w:val="24"/>
          <w:szCs w:val="24"/>
          <w:lang w:eastAsia="fr-NC"/>
          <w14:ligatures w14:val="none"/>
        </w:rPr>
        <w:t>Relevé d’Identité Bancaire (RIB)</w:t>
      </w:r>
    </w:p>
    <w:sectPr w:rsidR="00A21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A1254"/>
    <w:multiLevelType w:val="multilevel"/>
    <w:tmpl w:val="BAE8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671BE"/>
    <w:multiLevelType w:val="multilevel"/>
    <w:tmpl w:val="C86A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97467"/>
    <w:multiLevelType w:val="multilevel"/>
    <w:tmpl w:val="D1B2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34DFD"/>
    <w:multiLevelType w:val="multilevel"/>
    <w:tmpl w:val="51DE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41B1A"/>
    <w:multiLevelType w:val="multilevel"/>
    <w:tmpl w:val="BDD4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90299"/>
    <w:multiLevelType w:val="multilevel"/>
    <w:tmpl w:val="A6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94E58"/>
    <w:multiLevelType w:val="multilevel"/>
    <w:tmpl w:val="8D7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247936"/>
    <w:multiLevelType w:val="multilevel"/>
    <w:tmpl w:val="B738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B8153C"/>
    <w:multiLevelType w:val="multilevel"/>
    <w:tmpl w:val="85B0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A0D8E"/>
    <w:multiLevelType w:val="multilevel"/>
    <w:tmpl w:val="4BBE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992034">
    <w:abstractNumId w:val="0"/>
  </w:num>
  <w:num w:numId="2" w16cid:durableId="866407126">
    <w:abstractNumId w:val="9"/>
  </w:num>
  <w:num w:numId="3" w16cid:durableId="1783958089">
    <w:abstractNumId w:val="2"/>
  </w:num>
  <w:num w:numId="4" w16cid:durableId="1215627591">
    <w:abstractNumId w:val="6"/>
  </w:num>
  <w:num w:numId="5" w16cid:durableId="333344767">
    <w:abstractNumId w:val="3"/>
  </w:num>
  <w:num w:numId="6" w16cid:durableId="864944679">
    <w:abstractNumId w:val="7"/>
  </w:num>
  <w:num w:numId="7" w16cid:durableId="1738629397">
    <w:abstractNumId w:val="5"/>
  </w:num>
  <w:num w:numId="8" w16cid:durableId="532381158">
    <w:abstractNumId w:val="1"/>
  </w:num>
  <w:num w:numId="9" w16cid:durableId="640113762">
    <w:abstractNumId w:val="4"/>
  </w:num>
  <w:num w:numId="10" w16cid:durableId="751436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AC"/>
    <w:rsid w:val="00032D29"/>
    <w:rsid w:val="000E3BA4"/>
    <w:rsid w:val="00192061"/>
    <w:rsid w:val="001E355B"/>
    <w:rsid w:val="00277B9B"/>
    <w:rsid w:val="002A2846"/>
    <w:rsid w:val="00300958"/>
    <w:rsid w:val="003A3354"/>
    <w:rsid w:val="00604AA9"/>
    <w:rsid w:val="006540F8"/>
    <w:rsid w:val="006F4066"/>
    <w:rsid w:val="00752B37"/>
    <w:rsid w:val="008C5A7E"/>
    <w:rsid w:val="00942BE2"/>
    <w:rsid w:val="009974AC"/>
    <w:rsid w:val="009C23D3"/>
    <w:rsid w:val="00A21B91"/>
    <w:rsid w:val="00AC1357"/>
    <w:rsid w:val="00B40151"/>
    <w:rsid w:val="00BF2252"/>
    <w:rsid w:val="00DF0E52"/>
    <w:rsid w:val="00E210BD"/>
    <w:rsid w:val="00E82609"/>
    <w:rsid w:val="00EA2122"/>
    <w:rsid w:val="00EF4FC1"/>
    <w:rsid w:val="00F00C43"/>
    <w:rsid w:val="00F15BD5"/>
    <w:rsid w:val="00F318A7"/>
    <w:rsid w:val="00FC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A5F4"/>
  <w15:chartTrackingRefBased/>
  <w15:docId w15:val="{534745CB-48AE-4205-99DD-46DDAD48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N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7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7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7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7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7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7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7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7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7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7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7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7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74A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74A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74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74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74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74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7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7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7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7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7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74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74A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74A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7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74A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74AC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F15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7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AZZARO Fabrice</dc:creator>
  <cp:keywords/>
  <dc:description/>
  <cp:lastModifiedBy>AZZARO Fabrice</cp:lastModifiedBy>
  <cp:revision>6</cp:revision>
  <dcterms:created xsi:type="dcterms:W3CDTF">2025-07-08T02:57:00Z</dcterms:created>
  <dcterms:modified xsi:type="dcterms:W3CDTF">2025-07-28T23:40:00Z</dcterms:modified>
</cp:coreProperties>
</file>