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0AE2C" w14:textId="77777777" w:rsidR="00AA0780" w:rsidRDefault="00AA0780"/>
    <w:tbl>
      <w:tblPr>
        <w:tblpPr w:leftFromText="141" w:rightFromText="141" w:vertAnchor="page" w:horzAnchor="margin" w:tblpXSpec="center" w:tblpY="721"/>
        <w:tblW w:w="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70"/>
        <w:gridCol w:w="160"/>
      </w:tblGrid>
      <w:tr w:rsidR="0029242E" w:rsidRPr="00440D8D" w14:paraId="57C764B3" w14:textId="77777777" w:rsidTr="00AA0780">
        <w:trPr>
          <w:trHeight w:val="302"/>
        </w:trPr>
        <w:tc>
          <w:tcPr>
            <w:tcW w:w="160" w:type="dxa"/>
          </w:tcPr>
          <w:p w14:paraId="786AD70B" w14:textId="77777777" w:rsidR="0029242E" w:rsidRPr="00440D8D" w:rsidRDefault="0029242E" w:rsidP="0029242E">
            <w:pPr>
              <w:pStyle w:val="En-tte"/>
              <w:tabs>
                <w:tab w:val="clear" w:pos="4536"/>
                <w:tab w:val="clear" w:pos="9072"/>
              </w:tabs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70" w:type="dxa"/>
          </w:tcPr>
          <w:p w14:paraId="35C8B4D6" w14:textId="77777777" w:rsidR="0029242E" w:rsidRPr="00440D8D" w:rsidRDefault="0029242E" w:rsidP="005E33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</w:tcPr>
          <w:p w14:paraId="6FCE48AF" w14:textId="77777777" w:rsidR="0029242E" w:rsidRPr="00440D8D" w:rsidRDefault="0029242E" w:rsidP="0029242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76EFC13" w14:textId="77777777" w:rsidR="00DD654B" w:rsidRPr="00DD654B" w:rsidRDefault="00DD654B" w:rsidP="00DD654B">
      <w:pPr>
        <w:jc w:val="center"/>
      </w:pPr>
      <w:r w:rsidRPr="00440D8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3B175D" wp14:editId="21FC0349">
                <wp:simplePos x="0" y="0"/>
                <wp:positionH relativeFrom="column">
                  <wp:posOffset>-475128</wp:posOffset>
                </wp:positionH>
                <wp:positionV relativeFrom="paragraph">
                  <wp:posOffset>-316053</wp:posOffset>
                </wp:positionV>
                <wp:extent cx="6762160" cy="9956800"/>
                <wp:effectExtent l="0" t="0" r="19685" b="254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160" cy="9956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E9C64" id="Rectangle 4" o:spid="_x0000_s1026" style="position:absolute;margin-left:-37.4pt;margin-top:-24.9pt;width:532.45pt;height:7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" filled="f" strokeweight="1.5pt"/>
            </w:pict>
          </mc:Fallback>
        </mc:AlternateContent>
      </w:r>
    </w:p>
    <w:p w14:paraId="17C91E9A" w14:textId="77777777" w:rsidR="00DD654B" w:rsidRPr="00DD654B" w:rsidRDefault="00DD654B" w:rsidP="00DD654B">
      <w:pPr>
        <w:framePr w:w="2415" w:h="1501" w:hSpace="141" w:wrap="around" w:vAnchor="text" w:hAnchor="page" w:x="8505" w:y="481"/>
        <w:jc w:val="center"/>
        <w:rPr>
          <w:b/>
          <w:bCs/>
        </w:rPr>
      </w:pPr>
      <w:r w:rsidRPr="00DD654B">
        <w:rPr>
          <w:b/>
          <w:bCs/>
        </w:rPr>
        <w:t>NOUVELLE CALÉDONIE</w:t>
      </w:r>
    </w:p>
    <w:p w14:paraId="19A7A82E" w14:textId="77777777" w:rsidR="00DD654B" w:rsidRPr="00DD654B" w:rsidRDefault="00DD654B" w:rsidP="00DD654B">
      <w:pPr>
        <w:framePr w:w="2415" w:h="1501" w:hSpace="141" w:wrap="around" w:vAnchor="text" w:hAnchor="page" w:x="8505" w:y="481"/>
        <w:jc w:val="center"/>
        <w:rPr>
          <w:sz w:val="16"/>
          <w:szCs w:val="16"/>
        </w:rPr>
      </w:pPr>
      <w:r w:rsidRPr="00DD654B">
        <w:rPr>
          <w:sz w:val="16"/>
          <w:szCs w:val="16"/>
        </w:rPr>
        <w:t>———</w:t>
      </w:r>
    </w:p>
    <w:p w14:paraId="4FEBA2F5" w14:textId="77777777" w:rsidR="00DD654B" w:rsidRPr="00DD654B" w:rsidRDefault="00DD654B" w:rsidP="00DD654B">
      <w:pPr>
        <w:framePr w:w="2415" w:h="1501" w:hSpace="141" w:wrap="around" w:vAnchor="text" w:hAnchor="page" w:x="8505" w:y="481"/>
        <w:jc w:val="center"/>
        <w:rPr>
          <w:b/>
          <w:bCs/>
        </w:rPr>
      </w:pPr>
      <w:r w:rsidRPr="00DD654B">
        <w:rPr>
          <w:b/>
          <w:bCs/>
        </w:rPr>
        <w:t>PROVINCE NORD</w:t>
      </w:r>
    </w:p>
    <w:p w14:paraId="1DD77E54" w14:textId="77777777" w:rsidR="00DD654B" w:rsidRPr="00DD654B" w:rsidRDefault="00DD654B" w:rsidP="00DD654B">
      <w:pPr>
        <w:framePr w:w="2415" w:h="1501" w:hSpace="141" w:wrap="around" w:vAnchor="text" w:hAnchor="page" w:x="8505" w:y="481"/>
        <w:jc w:val="center"/>
        <w:rPr>
          <w:sz w:val="16"/>
          <w:szCs w:val="16"/>
        </w:rPr>
      </w:pPr>
      <w:r w:rsidRPr="00DD654B">
        <w:rPr>
          <w:sz w:val="16"/>
          <w:szCs w:val="16"/>
        </w:rPr>
        <w:t>———</w:t>
      </w:r>
    </w:p>
    <w:p w14:paraId="6F161083" w14:textId="77777777" w:rsidR="00DD654B" w:rsidRPr="00DD654B" w:rsidRDefault="00DD654B" w:rsidP="00DD654B">
      <w:pPr>
        <w:framePr w:w="2415" w:h="1501" w:hSpace="141" w:wrap="around" w:vAnchor="text" w:hAnchor="page" w:x="8505" w:y="481"/>
        <w:jc w:val="center"/>
        <w:rPr>
          <w:sz w:val="16"/>
          <w:szCs w:val="16"/>
        </w:rPr>
      </w:pPr>
      <w:r w:rsidRPr="00DD654B">
        <w:rPr>
          <w:sz w:val="16"/>
          <w:szCs w:val="16"/>
        </w:rPr>
        <w:t>B.P. 41</w:t>
      </w:r>
    </w:p>
    <w:p w14:paraId="3C84740A" w14:textId="77777777" w:rsidR="00DD654B" w:rsidRPr="00DD654B" w:rsidRDefault="00DD654B" w:rsidP="00DD654B">
      <w:pPr>
        <w:framePr w:w="2415" w:h="1501" w:hSpace="141" w:wrap="around" w:vAnchor="text" w:hAnchor="page" w:x="8505" w:y="481"/>
        <w:jc w:val="center"/>
        <w:rPr>
          <w:sz w:val="16"/>
          <w:szCs w:val="16"/>
          <w:lang w:val="nl-NL"/>
        </w:rPr>
      </w:pPr>
      <w:proofErr w:type="gramStart"/>
      <w:r w:rsidRPr="00DD654B">
        <w:rPr>
          <w:sz w:val="16"/>
          <w:szCs w:val="16"/>
          <w:lang w:val="nl-NL"/>
        </w:rPr>
        <w:t>98860  KONÉ</w:t>
      </w:r>
      <w:proofErr w:type="gramEnd"/>
    </w:p>
    <w:p w14:paraId="4064869D" w14:textId="77777777" w:rsidR="00DD654B" w:rsidRPr="00DD654B" w:rsidRDefault="00DD654B" w:rsidP="00DD654B">
      <w:pPr>
        <w:ind w:left="-426" w:firstLine="426"/>
      </w:pPr>
      <w:r w:rsidRPr="00440D8D">
        <w:rPr>
          <w:noProof/>
        </w:rPr>
        <w:drawing>
          <wp:inline distT="0" distB="0" distL="0" distR="0" wp14:anchorId="5C16B958" wp14:editId="6ED15D27">
            <wp:extent cx="1711960" cy="1390015"/>
            <wp:effectExtent l="0" t="0" r="2540" b="635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D0CD9" w14:textId="77777777" w:rsidR="00DD654B" w:rsidRPr="00DD654B" w:rsidRDefault="00DD654B" w:rsidP="00DD654B">
      <w:pPr>
        <w:framePr w:w="2972" w:h="991" w:hSpace="141" w:wrap="around" w:vAnchor="text" w:hAnchor="page" w:x="940" w:y="76"/>
        <w:jc w:val="center"/>
        <w:rPr>
          <w:b/>
          <w:bCs/>
        </w:rPr>
      </w:pPr>
      <w:r w:rsidRPr="00DD654B">
        <w:rPr>
          <w:b/>
          <w:bCs/>
        </w:rPr>
        <w:t>Direction de l’Aménagement</w:t>
      </w:r>
    </w:p>
    <w:p w14:paraId="1D32DC8B" w14:textId="77777777" w:rsidR="00DD654B" w:rsidRPr="00DD654B" w:rsidRDefault="00DD654B" w:rsidP="00DD654B">
      <w:pPr>
        <w:framePr w:w="2972" w:h="991" w:hSpace="141" w:wrap="around" w:vAnchor="text" w:hAnchor="page" w:x="940" w:y="76"/>
        <w:jc w:val="center"/>
        <w:rPr>
          <w:b/>
          <w:bCs/>
        </w:rPr>
      </w:pPr>
      <w:proofErr w:type="gramStart"/>
      <w:r w:rsidRPr="00DD654B">
        <w:rPr>
          <w:b/>
          <w:bCs/>
        </w:rPr>
        <w:t>et</w:t>
      </w:r>
      <w:proofErr w:type="gramEnd"/>
      <w:r w:rsidRPr="00DD654B">
        <w:rPr>
          <w:b/>
          <w:bCs/>
        </w:rPr>
        <w:t xml:space="preserve"> du Foncier</w:t>
      </w:r>
    </w:p>
    <w:p w14:paraId="43436FC7" w14:textId="77777777" w:rsidR="00DD654B" w:rsidRPr="00DD654B" w:rsidRDefault="00DD654B" w:rsidP="00DD654B">
      <w:pPr>
        <w:framePr w:w="2972" w:h="991" w:hSpace="141" w:wrap="around" w:vAnchor="text" w:hAnchor="page" w:x="940" w:y="76"/>
        <w:jc w:val="center"/>
        <w:rPr>
          <w:sz w:val="16"/>
          <w:szCs w:val="16"/>
        </w:rPr>
      </w:pPr>
      <w:r w:rsidRPr="00DD654B">
        <w:rPr>
          <w:sz w:val="16"/>
          <w:szCs w:val="16"/>
        </w:rPr>
        <w:t>———</w:t>
      </w:r>
    </w:p>
    <w:p w14:paraId="0D23F060" w14:textId="77777777" w:rsidR="00DD654B" w:rsidRPr="00DD654B" w:rsidRDefault="00DD654B" w:rsidP="00DD654B">
      <w:pPr>
        <w:framePr w:w="2972" w:h="991" w:hSpace="141" w:wrap="around" w:vAnchor="text" w:hAnchor="page" w:x="940" w:y="76"/>
        <w:jc w:val="center"/>
      </w:pPr>
      <w:r w:rsidRPr="00DD654B">
        <w:t>Subdivision de Koné</w:t>
      </w:r>
    </w:p>
    <w:p w14:paraId="36C94680" w14:textId="77777777" w:rsidR="00DD654B" w:rsidRPr="00DD654B" w:rsidRDefault="00DD654B" w:rsidP="00DD654B">
      <w:pPr>
        <w:framePr w:w="2972" w:h="991" w:hSpace="141" w:wrap="around" w:vAnchor="text" w:hAnchor="page" w:x="940" w:y="76"/>
        <w:jc w:val="center"/>
        <w:rPr>
          <w:sz w:val="16"/>
          <w:szCs w:val="16"/>
        </w:rPr>
      </w:pPr>
    </w:p>
    <w:p w14:paraId="62A27C1B" w14:textId="77777777" w:rsidR="00DD654B" w:rsidRPr="00DD654B" w:rsidRDefault="00DD654B" w:rsidP="00DD654B">
      <w:pPr>
        <w:ind w:left="-284"/>
        <w:jc w:val="both"/>
      </w:pPr>
    </w:p>
    <w:p w14:paraId="0E800F53" w14:textId="77777777" w:rsidR="00DD654B" w:rsidRPr="00DD654B" w:rsidRDefault="00DD654B" w:rsidP="00DD654B">
      <w:pPr>
        <w:ind w:left="-284"/>
      </w:pPr>
    </w:p>
    <w:p w14:paraId="61D88BC3" w14:textId="77777777" w:rsidR="00DD654B" w:rsidRPr="00DD654B" w:rsidRDefault="00DD654B" w:rsidP="00DD654B">
      <w:pPr>
        <w:jc w:val="center"/>
      </w:pPr>
    </w:p>
    <w:p w14:paraId="4B76A2E9" w14:textId="77777777" w:rsidR="00DD654B" w:rsidRPr="00DD654B" w:rsidRDefault="00DD654B" w:rsidP="00DD654B">
      <w:pPr>
        <w:jc w:val="center"/>
      </w:pPr>
    </w:p>
    <w:p w14:paraId="2154B424" w14:textId="77777777" w:rsidR="00DD654B" w:rsidRPr="00DD654B" w:rsidRDefault="00DD654B" w:rsidP="00DD654B">
      <w:pPr>
        <w:jc w:val="center"/>
      </w:pPr>
    </w:p>
    <w:p w14:paraId="498F8758" w14:textId="77777777" w:rsidR="00DD654B" w:rsidRPr="00DD654B" w:rsidRDefault="00DD654B" w:rsidP="00DD654B">
      <w:pPr>
        <w:jc w:val="center"/>
      </w:pPr>
    </w:p>
    <w:p w14:paraId="224812A3" w14:textId="77777777" w:rsidR="00DD654B" w:rsidRPr="00DD654B" w:rsidRDefault="00DD654B" w:rsidP="00DD654B">
      <w:pPr>
        <w:jc w:val="center"/>
      </w:pPr>
      <w:r w:rsidRPr="00DD654B">
        <w:tab/>
      </w:r>
      <w:r w:rsidRPr="00DD654B">
        <w:tab/>
      </w:r>
    </w:p>
    <w:p w14:paraId="41FFBE9F" w14:textId="77777777" w:rsidR="00DD654B" w:rsidRPr="00DD654B" w:rsidRDefault="00DD654B" w:rsidP="00DD654B">
      <w:pPr>
        <w:jc w:val="center"/>
      </w:pPr>
    </w:p>
    <w:p w14:paraId="0B40B793" w14:textId="77777777" w:rsidR="00DD654B" w:rsidRPr="00DD654B" w:rsidRDefault="00DD654B" w:rsidP="00DD654B">
      <w:pPr>
        <w:jc w:val="center"/>
      </w:pPr>
    </w:p>
    <w:p w14:paraId="4CCF45C3" w14:textId="77777777" w:rsidR="00DD654B" w:rsidRDefault="00DD654B" w:rsidP="00BD4198"/>
    <w:p w14:paraId="46B42EFE" w14:textId="77777777" w:rsidR="00BD4198" w:rsidRPr="00DD654B" w:rsidRDefault="00BD4198" w:rsidP="00BD4198">
      <w:r>
        <w:tab/>
      </w:r>
    </w:p>
    <w:p w14:paraId="097BA85C" w14:textId="77777777" w:rsidR="00425CCE" w:rsidRPr="00DD654B" w:rsidRDefault="00DD654B" w:rsidP="00D37D06">
      <w:pPr>
        <w:jc w:val="center"/>
        <w:rPr>
          <w:b/>
          <w:bCs/>
          <w:sz w:val="22"/>
          <w:szCs w:val="22"/>
        </w:rPr>
      </w:pPr>
      <w:r w:rsidRPr="00DD654B">
        <w:rPr>
          <w:b/>
          <w:bCs/>
          <w:sz w:val="22"/>
          <w:szCs w:val="22"/>
        </w:rPr>
        <w:t xml:space="preserve">ROUTE </w:t>
      </w:r>
      <w:r w:rsidR="00425CCE">
        <w:rPr>
          <w:b/>
          <w:bCs/>
          <w:sz w:val="22"/>
          <w:szCs w:val="22"/>
        </w:rPr>
        <w:t>TERRITORIALE</w:t>
      </w:r>
      <w:r w:rsidR="00620C76">
        <w:rPr>
          <w:b/>
          <w:bCs/>
          <w:sz w:val="22"/>
          <w:szCs w:val="22"/>
        </w:rPr>
        <w:t xml:space="preserve"> N°</w:t>
      </w:r>
      <w:r w:rsidR="00425CCE">
        <w:rPr>
          <w:b/>
          <w:bCs/>
          <w:sz w:val="22"/>
          <w:szCs w:val="22"/>
        </w:rPr>
        <w:t>1</w:t>
      </w:r>
      <w:r w:rsidR="00D37D06">
        <w:rPr>
          <w:b/>
          <w:bCs/>
          <w:sz w:val="22"/>
          <w:szCs w:val="22"/>
        </w:rPr>
        <w:t xml:space="preserve"> et N°4</w:t>
      </w:r>
      <w:r w:rsidR="00425CCE">
        <w:rPr>
          <w:b/>
          <w:bCs/>
          <w:sz w:val="22"/>
          <w:szCs w:val="22"/>
        </w:rPr>
        <w:t xml:space="preserve"> </w:t>
      </w:r>
    </w:p>
    <w:p w14:paraId="67F67BFB" w14:textId="77777777" w:rsidR="00DD654B" w:rsidRPr="00DD654B" w:rsidRDefault="00DD654B" w:rsidP="00DD654B">
      <w:pPr>
        <w:jc w:val="center"/>
        <w:rPr>
          <w:bCs/>
          <w:sz w:val="24"/>
          <w:szCs w:val="24"/>
        </w:rPr>
      </w:pPr>
      <w:r w:rsidRPr="00DD654B">
        <w:rPr>
          <w:bCs/>
          <w:sz w:val="24"/>
          <w:szCs w:val="24"/>
        </w:rPr>
        <w:t>--</w:t>
      </w:r>
    </w:p>
    <w:p w14:paraId="75FF2C9D" w14:textId="77777777" w:rsidR="002D73DA" w:rsidRDefault="007238D0" w:rsidP="00DD65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Entretien des dépendances v</w:t>
      </w:r>
      <w:r w:rsidR="00D37D06">
        <w:rPr>
          <w:b/>
          <w:bCs/>
          <w:sz w:val="28"/>
          <w:szCs w:val="28"/>
        </w:rPr>
        <w:t xml:space="preserve">ertes </w:t>
      </w:r>
    </w:p>
    <w:p w14:paraId="595F7A78" w14:textId="56E2A050" w:rsidR="00DD654B" w:rsidRPr="00DD654B" w:rsidRDefault="002D73DA" w:rsidP="00DD65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S</w:t>
      </w:r>
      <w:r w:rsidR="00D37D06">
        <w:rPr>
          <w:b/>
          <w:bCs/>
          <w:sz w:val="28"/>
          <w:szCs w:val="28"/>
        </w:rPr>
        <w:t xml:space="preserve">ubdivision de </w:t>
      </w:r>
      <w:r w:rsidR="007D26AC">
        <w:rPr>
          <w:b/>
          <w:bCs/>
          <w:sz w:val="28"/>
          <w:szCs w:val="28"/>
        </w:rPr>
        <w:t xml:space="preserve">Koné </w:t>
      </w:r>
      <w:r w:rsidR="00165FD9">
        <w:rPr>
          <w:b/>
          <w:bCs/>
          <w:sz w:val="28"/>
          <w:szCs w:val="28"/>
        </w:rPr>
        <w:t>3</w:t>
      </w:r>
      <w:r w:rsidR="00165FD9" w:rsidRPr="00165FD9">
        <w:rPr>
          <w:b/>
          <w:bCs/>
          <w:sz w:val="28"/>
          <w:szCs w:val="28"/>
          <w:vertAlign w:val="superscript"/>
        </w:rPr>
        <w:t>ème</w:t>
      </w:r>
      <w:r w:rsidR="00165FD9">
        <w:rPr>
          <w:b/>
          <w:bCs/>
          <w:sz w:val="28"/>
          <w:szCs w:val="28"/>
        </w:rPr>
        <w:t xml:space="preserve"> passe</w:t>
      </w:r>
      <w:r w:rsidR="00F7107D">
        <w:rPr>
          <w:b/>
          <w:bCs/>
          <w:sz w:val="28"/>
          <w:szCs w:val="28"/>
        </w:rPr>
        <w:t>-20</w:t>
      </w:r>
      <w:r w:rsidR="00641ADE">
        <w:rPr>
          <w:b/>
          <w:bCs/>
          <w:sz w:val="28"/>
          <w:szCs w:val="28"/>
        </w:rPr>
        <w:t>2</w:t>
      </w:r>
      <w:r w:rsidR="002D62E7">
        <w:rPr>
          <w:b/>
          <w:bCs/>
          <w:sz w:val="28"/>
          <w:szCs w:val="28"/>
        </w:rPr>
        <w:t>5</w:t>
      </w:r>
    </w:p>
    <w:p w14:paraId="3EEA3C1D" w14:textId="77777777" w:rsidR="00DD654B" w:rsidRPr="00DD654B" w:rsidRDefault="00DD654B" w:rsidP="00DD654B">
      <w:pPr>
        <w:jc w:val="center"/>
      </w:pPr>
    </w:p>
    <w:p w14:paraId="3B10FB4E" w14:textId="77777777" w:rsidR="00DD654B" w:rsidRPr="00DD654B" w:rsidRDefault="00DD654B" w:rsidP="00DD654B">
      <w:pPr>
        <w:jc w:val="center"/>
      </w:pPr>
    </w:p>
    <w:p w14:paraId="15859FDA" w14:textId="77777777" w:rsidR="00DD654B" w:rsidRPr="00DD654B" w:rsidRDefault="00DD654B" w:rsidP="00DD654B">
      <w:pPr>
        <w:jc w:val="center"/>
      </w:pPr>
    </w:p>
    <w:p w14:paraId="425230BB" w14:textId="77777777" w:rsidR="00DD654B" w:rsidRPr="00DD654B" w:rsidRDefault="00DD654B" w:rsidP="00DD654B">
      <w:pPr>
        <w:jc w:val="center"/>
      </w:pPr>
    </w:p>
    <w:p w14:paraId="66245B29" w14:textId="77777777" w:rsidR="00DD654B" w:rsidRPr="00DD654B" w:rsidRDefault="00DD654B" w:rsidP="00DD654B">
      <w:pPr>
        <w:jc w:val="center"/>
      </w:pPr>
    </w:p>
    <w:p w14:paraId="1BCA1CF2" w14:textId="77777777" w:rsidR="00DD654B" w:rsidRPr="00DD654B" w:rsidRDefault="00DD654B" w:rsidP="00DD654B">
      <w:pPr>
        <w:jc w:val="center"/>
      </w:pPr>
    </w:p>
    <w:p w14:paraId="33C53CB7" w14:textId="77777777" w:rsidR="00DD654B" w:rsidRPr="00DD654B" w:rsidRDefault="00DD654B" w:rsidP="00DD654B">
      <w:pPr>
        <w:jc w:val="center"/>
      </w:pPr>
    </w:p>
    <w:p w14:paraId="30B7194A" w14:textId="77777777" w:rsidR="00DD654B" w:rsidRPr="00DD654B" w:rsidRDefault="00DD654B" w:rsidP="00DD654B">
      <w:pPr>
        <w:jc w:val="center"/>
      </w:pPr>
    </w:p>
    <w:p w14:paraId="7B51F96E" w14:textId="77777777" w:rsidR="00DD654B" w:rsidRPr="00DD654B" w:rsidRDefault="00DD654B" w:rsidP="00DD654B">
      <w:pPr>
        <w:jc w:val="center"/>
      </w:pPr>
      <w:r w:rsidRPr="00440D8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F887E" wp14:editId="30543632">
                <wp:simplePos x="0" y="0"/>
                <wp:positionH relativeFrom="column">
                  <wp:posOffset>923925</wp:posOffset>
                </wp:positionH>
                <wp:positionV relativeFrom="paragraph">
                  <wp:posOffset>116205</wp:posOffset>
                </wp:positionV>
                <wp:extent cx="4333875" cy="657225"/>
                <wp:effectExtent l="34925" t="34925" r="31750" b="317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65722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3BFF3" id="Rectangle 3" o:spid="_x0000_s1026" style="position:absolute;margin-left:72.75pt;margin-top:9.15pt;width:341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" filled="f" strokecolor="blue" strokeweight="4.5pt">
                <v:stroke linestyle="thinThick"/>
              </v:rect>
            </w:pict>
          </mc:Fallback>
        </mc:AlternateContent>
      </w:r>
    </w:p>
    <w:p w14:paraId="12DAF117" w14:textId="77777777" w:rsidR="00DD654B" w:rsidRPr="00DD654B" w:rsidRDefault="00DD654B" w:rsidP="00DD654B">
      <w:pPr>
        <w:jc w:val="center"/>
      </w:pPr>
    </w:p>
    <w:p w14:paraId="745FCA35" w14:textId="77777777" w:rsidR="00DD654B" w:rsidRPr="00DD654B" w:rsidRDefault="00DD654B" w:rsidP="00DD654B">
      <w:pPr>
        <w:jc w:val="center"/>
        <w:rPr>
          <w:b/>
          <w:bCs/>
          <w:i/>
          <w:iCs/>
          <w:sz w:val="36"/>
          <w:szCs w:val="36"/>
        </w:rPr>
      </w:pPr>
      <w:r w:rsidRPr="00440D8D">
        <w:rPr>
          <w:b/>
          <w:bCs/>
          <w:i/>
          <w:iCs/>
          <w:sz w:val="36"/>
          <w:szCs w:val="36"/>
        </w:rPr>
        <w:t>CAHIER DES CHARGES</w:t>
      </w:r>
    </w:p>
    <w:p w14:paraId="19DD3EB4" w14:textId="77777777" w:rsidR="00DD654B" w:rsidRPr="00DD654B" w:rsidRDefault="00DD654B" w:rsidP="00DD654B">
      <w:pPr>
        <w:jc w:val="center"/>
      </w:pPr>
    </w:p>
    <w:p w14:paraId="57BB4526" w14:textId="77777777" w:rsidR="00DD654B" w:rsidRPr="00DD654B" w:rsidRDefault="00DD654B" w:rsidP="00DD654B">
      <w:pPr>
        <w:jc w:val="center"/>
      </w:pPr>
    </w:p>
    <w:p w14:paraId="4658A0C4" w14:textId="77777777" w:rsidR="00DD654B" w:rsidRPr="00DD654B" w:rsidRDefault="00DD654B" w:rsidP="00DD654B">
      <w:pPr>
        <w:jc w:val="center"/>
      </w:pPr>
    </w:p>
    <w:p w14:paraId="511C5080" w14:textId="77777777" w:rsidR="00DD654B" w:rsidRPr="00DD654B" w:rsidRDefault="00DD654B" w:rsidP="00DD654B">
      <w:pPr>
        <w:jc w:val="center"/>
      </w:pPr>
    </w:p>
    <w:p w14:paraId="46491B69" w14:textId="77777777" w:rsidR="00DD654B" w:rsidRPr="00DD654B" w:rsidRDefault="00DD654B" w:rsidP="00DD654B">
      <w:pPr>
        <w:jc w:val="center"/>
      </w:pPr>
    </w:p>
    <w:p w14:paraId="7DAD6DF9" w14:textId="77777777" w:rsidR="00DD654B" w:rsidRPr="00DD654B" w:rsidRDefault="00DD654B" w:rsidP="00DD654B">
      <w:pPr>
        <w:jc w:val="center"/>
      </w:pPr>
    </w:p>
    <w:p w14:paraId="0160D9B4" w14:textId="77777777" w:rsidR="0029242E" w:rsidRPr="00440D8D" w:rsidRDefault="00DD654B" w:rsidP="00DD654B">
      <w:pPr>
        <w:pStyle w:val="Corpsdetexte23"/>
        <w:rPr>
          <w:rFonts w:ascii="Times New Roman" w:hAnsi="Times New Roman"/>
          <w:b/>
          <w:sz w:val="24"/>
          <w:szCs w:val="24"/>
        </w:rPr>
      </w:pPr>
      <w:r w:rsidRPr="00440D8D">
        <w:rPr>
          <w:rFonts w:ascii="Times New Roman" w:hAnsi="Times New Roman"/>
          <w:sz w:val="20"/>
        </w:rPr>
        <w:br w:type="page"/>
      </w:r>
    </w:p>
    <w:p w14:paraId="7B8C85C2" w14:textId="77777777" w:rsidR="00440D8D" w:rsidRPr="0093657F" w:rsidRDefault="00DD654B" w:rsidP="0093657F">
      <w:pPr>
        <w:keepNext/>
        <w:overflowPunct/>
        <w:autoSpaceDE/>
        <w:autoSpaceDN/>
        <w:adjustRightInd/>
        <w:spacing w:before="240"/>
        <w:jc w:val="both"/>
        <w:textAlignment w:val="auto"/>
        <w:outlineLvl w:val="0"/>
        <w:rPr>
          <w:b/>
          <w:bCs/>
          <w:color w:val="0000FF"/>
          <w:u w:val="single"/>
        </w:rPr>
      </w:pPr>
      <w:r w:rsidRPr="00DD654B">
        <w:rPr>
          <w:b/>
          <w:bCs/>
          <w:color w:val="0000FF"/>
          <w:u w:val="single"/>
        </w:rPr>
        <w:lastRenderedPageBreak/>
        <w:t>ARTICLE 1 - OBJET DE</w:t>
      </w:r>
      <w:r w:rsidR="00440D8D" w:rsidRPr="00440D8D">
        <w:rPr>
          <w:b/>
          <w:bCs/>
          <w:color w:val="0000FF"/>
          <w:u w:val="single"/>
        </w:rPr>
        <w:t>S TRAVAUX</w:t>
      </w:r>
    </w:p>
    <w:p w14:paraId="58F46C98" w14:textId="113148B4" w:rsidR="00793CB3" w:rsidRDefault="00440D8D" w:rsidP="00440D8D">
      <w:pPr>
        <w:pStyle w:val="Corpsdetexte23"/>
        <w:tabs>
          <w:tab w:val="clear" w:pos="3969"/>
          <w:tab w:val="left" w:pos="1134"/>
        </w:tabs>
        <w:spacing w:before="120"/>
        <w:ind w:left="0"/>
        <w:jc w:val="both"/>
        <w:rPr>
          <w:rFonts w:ascii="Times New Roman" w:hAnsi="Times New Roman"/>
          <w:sz w:val="20"/>
        </w:rPr>
      </w:pPr>
      <w:r w:rsidRPr="00404C5C">
        <w:rPr>
          <w:rFonts w:ascii="Times New Roman" w:hAnsi="Times New Roman"/>
          <w:sz w:val="20"/>
        </w:rPr>
        <w:t xml:space="preserve">La subdivision de </w:t>
      </w:r>
      <w:r w:rsidR="00425CCE">
        <w:rPr>
          <w:rFonts w:ascii="Times New Roman" w:hAnsi="Times New Roman"/>
          <w:sz w:val="20"/>
        </w:rPr>
        <w:t>Koné</w:t>
      </w:r>
      <w:r w:rsidR="00F75E7D">
        <w:rPr>
          <w:rFonts w:ascii="Times New Roman" w:hAnsi="Times New Roman"/>
          <w:sz w:val="20"/>
        </w:rPr>
        <w:t>,</w:t>
      </w:r>
      <w:r w:rsidR="00425CCE">
        <w:rPr>
          <w:rFonts w:ascii="Times New Roman" w:hAnsi="Times New Roman"/>
          <w:sz w:val="20"/>
        </w:rPr>
        <w:t xml:space="preserve"> gestionnaire de voirie pour le compte de la DI</w:t>
      </w:r>
      <w:r w:rsidR="002D73DA">
        <w:rPr>
          <w:rFonts w:ascii="Times New Roman" w:hAnsi="Times New Roman"/>
          <w:sz w:val="20"/>
        </w:rPr>
        <w:t>TT</w:t>
      </w:r>
      <w:r w:rsidR="00425CCE">
        <w:rPr>
          <w:rFonts w:ascii="Times New Roman" w:hAnsi="Times New Roman"/>
          <w:sz w:val="20"/>
        </w:rPr>
        <w:t>T,</w:t>
      </w:r>
      <w:r w:rsidRPr="00404C5C">
        <w:rPr>
          <w:rFonts w:ascii="Times New Roman" w:hAnsi="Times New Roman"/>
          <w:sz w:val="20"/>
        </w:rPr>
        <w:t xml:space="preserve"> prévoit</w:t>
      </w:r>
      <w:r w:rsidR="003B6379">
        <w:rPr>
          <w:rFonts w:ascii="Times New Roman" w:hAnsi="Times New Roman"/>
          <w:sz w:val="20"/>
        </w:rPr>
        <w:t xml:space="preserve"> une passe de</w:t>
      </w:r>
      <w:r w:rsidRPr="00404C5C">
        <w:rPr>
          <w:rFonts w:ascii="Times New Roman" w:hAnsi="Times New Roman"/>
          <w:sz w:val="20"/>
        </w:rPr>
        <w:t xml:space="preserve"> travaux </w:t>
      </w:r>
      <w:r w:rsidR="007238D0">
        <w:rPr>
          <w:rFonts w:ascii="Times New Roman" w:hAnsi="Times New Roman"/>
          <w:sz w:val="20"/>
        </w:rPr>
        <w:t>d’entretien des dépendances vertes</w:t>
      </w:r>
      <w:r w:rsidRPr="00425FC4">
        <w:rPr>
          <w:rFonts w:ascii="Times New Roman" w:hAnsi="Times New Roman"/>
          <w:sz w:val="20"/>
        </w:rPr>
        <w:t xml:space="preserve"> </w:t>
      </w:r>
      <w:r w:rsidR="008A428A">
        <w:rPr>
          <w:rFonts w:ascii="Times New Roman" w:hAnsi="Times New Roman"/>
          <w:sz w:val="20"/>
        </w:rPr>
        <w:t>sur le réseau</w:t>
      </w:r>
      <w:r w:rsidRPr="00425FC4">
        <w:rPr>
          <w:rFonts w:ascii="Times New Roman" w:hAnsi="Times New Roman"/>
          <w:sz w:val="20"/>
        </w:rPr>
        <w:t xml:space="preserve"> rout</w:t>
      </w:r>
      <w:r w:rsidR="008A428A">
        <w:rPr>
          <w:rFonts w:ascii="Times New Roman" w:hAnsi="Times New Roman"/>
          <w:sz w:val="20"/>
        </w:rPr>
        <w:t>i</w:t>
      </w:r>
      <w:r w:rsidRPr="00425FC4">
        <w:rPr>
          <w:rFonts w:ascii="Times New Roman" w:hAnsi="Times New Roman"/>
          <w:sz w:val="20"/>
        </w:rPr>
        <w:t>e</w:t>
      </w:r>
      <w:r w:rsidR="008A428A">
        <w:rPr>
          <w:rFonts w:ascii="Times New Roman" w:hAnsi="Times New Roman"/>
          <w:sz w:val="20"/>
        </w:rPr>
        <w:t>r</w:t>
      </w:r>
      <w:r w:rsidRPr="00425FC4">
        <w:rPr>
          <w:rFonts w:ascii="Times New Roman" w:hAnsi="Times New Roman"/>
          <w:sz w:val="20"/>
        </w:rPr>
        <w:t xml:space="preserve"> </w:t>
      </w:r>
      <w:r w:rsidR="00D95B03">
        <w:rPr>
          <w:rFonts w:ascii="Times New Roman" w:hAnsi="Times New Roman"/>
          <w:sz w:val="20"/>
        </w:rPr>
        <w:t xml:space="preserve">territorial </w:t>
      </w:r>
      <w:r w:rsidR="00D95B03" w:rsidRPr="00425FC4">
        <w:rPr>
          <w:rFonts w:ascii="Times New Roman" w:hAnsi="Times New Roman"/>
          <w:sz w:val="20"/>
        </w:rPr>
        <w:t>n</w:t>
      </w:r>
      <w:r w:rsidRPr="00425FC4">
        <w:rPr>
          <w:rFonts w:ascii="Times New Roman" w:hAnsi="Times New Roman"/>
          <w:sz w:val="20"/>
        </w:rPr>
        <w:t>°</w:t>
      </w:r>
      <w:r w:rsidR="00425CCE">
        <w:rPr>
          <w:rFonts w:ascii="Times New Roman" w:hAnsi="Times New Roman"/>
          <w:sz w:val="20"/>
        </w:rPr>
        <w:t>1</w:t>
      </w:r>
      <w:r w:rsidR="00620C76">
        <w:rPr>
          <w:rFonts w:ascii="Times New Roman" w:hAnsi="Times New Roman"/>
          <w:sz w:val="20"/>
        </w:rPr>
        <w:t xml:space="preserve"> et n°4</w:t>
      </w:r>
      <w:r w:rsidRPr="00425FC4">
        <w:rPr>
          <w:rFonts w:ascii="Times New Roman" w:hAnsi="Times New Roman"/>
          <w:sz w:val="20"/>
        </w:rPr>
        <w:t>.</w:t>
      </w:r>
    </w:p>
    <w:p w14:paraId="33F6F808" w14:textId="77777777" w:rsidR="00440D8D" w:rsidRDefault="0077040C" w:rsidP="00793CB3">
      <w:pPr>
        <w:pStyle w:val="Corpsdetexte23"/>
        <w:tabs>
          <w:tab w:val="clear" w:pos="3969"/>
          <w:tab w:val="left" w:pos="1134"/>
        </w:tabs>
        <w:ind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Les travaux seront à effectuer sur deux </w:t>
      </w:r>
      <w:r w:rsidR="00800355">
        <w:rPr>
          <w:rFonts w:ascii="Times New Roman" w:hAnsi="Times New Roman"/>
          <w:sz w:val="20"/>
        </w:rPr>
        <w:t>secteurs</w:t>
      </w:r>
      <w:r>
        <w:rPr>
          <w:rFonts w:ascii="Times New Roman" w:hAnsi="Times New Roman"/>
          <w:sz w:val="20"/>
        </w:rPr>
        <w:t xml:space="preserve"> </w:t>
      </w:r>
      <w:r w:rsidR="00800355">
        <w:rPr>
          <w:rFonts w:ascii="Times New Roman" w:hAnsi="Times New Roman"/>
          <w:sz w:val="20"/>
        </w:rPr>
        <w:t>distincts</w:t>
      </w:r>
      <w:r w:rsidR="002D73DA">
        <w:rPr>
          <w:rFonts w:ascii="Times New Roman" w:hAnsi="Times New Roman"/>
          <w:sz w:val="20"/>
        </w:rPr>
        <w:t> :</w:t>
      </w:r>
    </w:p>
    <w:p w14:paraId="24962B91" w14:textId="77777777" w:rsidR="00800355" w:rsidRPr="00425FC4" w:rsidRDefault="00800355" w:rsidP="00793CB3">
      <w:pPr>
        <w:pStyle w:val="Corpsdetexte23"/>
        <w:tabs>
          <w:tab w:val="clear" w:pos="3969"/>
          <w:tab w:val="left" w:pos="1134"/>
        </w:tabs>
        <w:ind w:left="0"/>
        <w:jc w:val="both"/>
        <w:rPr>
          <w:rFonts w:ascii="Times New Roman" w:hAnsi="Times New Roman"/>
          <w:sz w:val="20"/>
        </w:rPr>
      </w:pPr>
    </w:p>
    <w:tbl>
      <w:tblPr>
        <w:tblStyle w:val="Grilledutableau"/>
        <w:tblW w:w="3524" w:type="pct"/>
        <w:tblInd w:w="108" w:type="dxa"/>
        <w:tblLook w:val="04A0" w:firstRow="1" w:lastRow="0" w:firstColumn="1" w:lastColumn="0" w:noHBand="0" w:noVBand="1"/>
      </w:tblPr>
      <w:tblGrid>
        <w:gridCol w:w="1562"/>
        <w:gridCol w:w="2125"/>
        <w:gridCol w:w="1843"/>
        <w:gridCol w:w="1415"/>
      </w:tblGrid>
      <w:tr w:rsidR="00800355" w14:paraId="34840651" w14:textId="77777777" w:rsidTr="00555A65">
        <w:tc>
          <w:tcPr>
            <w:tcW w:w="1124" w:type="pct"/>
            <w:vMerge w:val="restart"/>
            <w:vAlign w:val="center"/>
          </w:tcPr>
          <w:p w14:paraId="3012194B" w14:textId="77777777" w:rsidR="00800355" w:rsidRDefault="00F75E7D" w:rsidP="00BC2E5C">
            <w:pPr>
              <w:pStyle w:val="Corpsdetexte23"/>
              <w:tabs>
                <w:tab w:val="clear" w:pos="3969"/>
                <w:tab w:val="left" w:pos="1134"/>
              </w:tabs>
              <w:ind w:lef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Secteur</w:t>
            </w:r>
            <w:r w:rsidR="00DC738E">
              <w:rPr>
                <w:rFonts w:ascii="Times New Roman" w:hAnsi="Times New Roman"/>
                <w:sz w:val="20"/>
              </w:rPr>
              <w:t xml:space="preserve"> </w:t>
            </w:r>
            <w:r w:rsidR="0080035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30" w:type="pct"/>
            <w:tcBorders>
              <w:bottom w:val="nil"/>
            </w:tcBorders>
          </w:tcPr>
          <w:p w14:paraId="41610DE4" w14:textId="77777777" w:rsidR="00800355" w:rsidRDefault="00793CB3" w:rsidP="00BC2E5C">
            <w:pPr>
              <w:pStyle w:val="Corpsdetexte23"/>
              <w:tabs>
                <w:tab w:val="clear" w:pos="3969"/>
                <w:tab w:val="left" w:pos="1134"/>
              </w:tabs>
              <w:spacing w:before="60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RT1</w:t>
            </w:r>
            <w:r w:rsidR="00BC2E5C">
              <w:rPr>
                <w:rFonts w:ascii="Times New Roman" w:hAnsi="Times New Roman"/>
                <w:sz w:val="20"/>
              </w:rPr>
              <w:t> 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800355">
              <w:rPr>
                <w:rFonts w:ascii="Times New Roman" w:hAnsi="Times New Roman"/>
                <w:sz w:val="20"/>
              </w:rPr>
              <w:t>Poya</w:t>
            </w:r>
            <w:proofErr w:type="spellEnd"/>
            <w:r w:rsidR="00800355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à</w:t>
            </w:r>
            <w:r w:rsidR="00800355">
              <w:rPr>
                <w:rFonts w:ascii="Times New Roman" w:hAnsi="Times New Roman"/>
                <w:sz w:val="20"/>
              </w:rPr>
              <w:t xml:space="preserve"> Koné</w:t>
            </w:r>
          </w:p>
        </w:tc>
        <w:tc>
          <w:tcPr>
            <w:tcW w:w="1327" w:type="pct"/>
            <w:tcBorders>
              <w:bottom w:val="nil"/>
            </w:tcBorders>
          </w:tcPr>
          <w:p w14:paraId="435EADC8" w14:textId="77777777" w:rsidR="00800355" w:rsidRDefault="00800355" w:rsidP="00555A65">
            <w:pPr>
              <w:pStyle w:val="Corpsdetexte23"/>
              <w:tabs>
                <w:tab w:val="clear" w:pos="3969"/>
                <w:tab w:val="left" w:pos="1134"/>
              </w:tabs>
              <w:spacing w:before="60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 213 </w:t>
            </w:r>
            <w:r w:rsidR="00555A65">
              <w:rPr>
                <w:rFonts w:ascii="Times New Roman" w:hAnsi="Times New Roman"/>
                <w:sz w:val="20"/>
              </w:rPr>
              <w:t>à</w:t>
            </w:r>
            <w:r>
              <w:rPr>
                <w:rFonts w:ascii="Times New Roman" w:hAnsi="Times New Roman"/>
                <w:sz w:val="20"/>
              </w:rPr>
              <w:t xml:space="preserve"> 26</w:t>
            </w:r>
            <w:r w:rsidR="0041626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20" w:type="pct"/>
            <w:vMerge w:val="restart"/>
            <w:vAlign w:val="center"/>
          </w:tcPr>
          <w:p w14:paraId="223DB636" w14:textId="77777777" w:rsidR="00800355" w:rsidRDefault="00416269" w:rsidP="00555A65">
            <w:pPr>
              <w:pStyle w:val="Corpsdetexte23"/>
              <w:tabs>
                <w:tab w:val="clear" w:pos="3969"/>
                <w:tab w:val="left" w:pos="1134"/>
              </w:tabs>
              <w:ind w:left="0" w:firstLine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6415BF">
              <w:rPr>
                <w:rFonts w:ascii="Times New Roman" w:hAnsi="Times New Roman"/>
                <w:sz w:val="20"/>
              </w:rPr>
              <w:t>16</w:t>
            </w:r>
            <w:r w:rsidR="00F73990">
              <w:rPr>
                <w:rFonts w:ascii="Times New Roman" w:hAnsi="Times New Roman"/>
                <w:sz w:val="20"/>
              </w:rPr>
              <w:t> 1</w:t>
            </w:r>
            <w:r w:rsidR="006415BF">
              <w:rPr>
                <w:rFonts w:ascii="Times New Roman" w:hAnsi="Times New Roman"/>
                <w:sz w:val="20"/>
              </w:rPr>
              <w:t>5</w:t>
            </w:r>
            <w:r w:rsidR="00800355">
              <w:rPr>
                <w:rFonts w:ascii="Times New Roman" w:hAnsi="Times New Roman"/>
                <w:sz w:val="20"/>
              </w:rPr>
              <w:t>0 ml</w:t>
            </w:r>
          </w:p>
        </w:tc>
      </w:tr>
      <w:tr w:rsidR="00800355" w14:paraId="2CC24DBD" w14:textId="77777777" w:rsidTr="00555A65">
        <w:trPr>
          <w:trHeight w:val="291"/>
        </w:trPr>
        <w:tc>
          <w:tcPr>
            <w:tcW w:w="1124" w:type="pct"/>
            <w:vMerge/>
          </w:tcPr>
          <w:p w14:paraId="47F31CF4" w14:textId="77777777" w:rsidR="00800355" w:rsidRDefault="00800355" w:rsidP="008960CE">
            <w:pPr>
              <w:pStyle w:val="Corpsdetexte23"/>
              <w:tabs>
                <w:tab w:val="clear" w:pos="3969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30" w:type="pct"/>
            <w:tcBorders>
              <w:top w:val="nil"/>
            </w:tcBorders>
          </w:tcPr>
          <w:p w14:paraId="54AA9A13" w14:textId="77777777" w:rsidR="00800355" w:rsidRDefault="00793CB3" w:rsidP="00BC2E5C">
            <w:pPr>
              <w:pStyle w:val="Corpsdetexte23"/>
              <w:tabs>
                <w:tab w:val="clear" w:pos="3969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RT4</w:t>
            </w:r>
            <w:r w:rsidR="00BC2E5C">
              <w:rPr>
                <w:rFonts w:ascii="Times New Roman" w:hAnsi="Times New Roman"/>
                <w:sz w:val="20"/>
              </w:rPr>
              <w:t xml:space="preserve"> : </w:t>
            </w:r>
            <w:proofErr w:type="spellStart"/>
            <w:r w:rsidR="00800355">
              <w:rPr>
                <w:rFonts w:ascii="Times New Roman" w:hAnsi="Times New Roman"/>
                <w:sz w:val="20"/>
              </w:rPr>
              <w:t>Népoui</w:t>
            </w:r>
            <w:proofErr w:type="spellEnd"/>
          </w:p>
        </w:tc>
        <w:tc>
          <w:tcPr>
            <w:tcW w:w="1327" w:type="pct"/>
            <w:tcBorders>
              <w:top w:val="nil"/>
            </w:tcBorders>
          </w:tcPr>
          <w:p w14:paraId="2FE5B826" w14:textId="77777777" w:rsidR="00800355" w:rsidRDefault="00800355" w:rsidP="00555A65">
            <w:pPr>
              <w:pStyle w:val="Corpsdetexte23"/>
              <w:tabs>
                <w:tab w:val="clear" w:pos="3969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 0 </w:t>
            </w:r>
            <w:r w:rsidR="00555A65">
              <w:rPr>
                <w:rFonts w:ascii="Times New Roman" w:hAnsi="Times New Roman"/>
                <w:sz w:val="20"/>
              </w:rPr>
              <w:t>à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41626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20" w:type="pct"/>
            <w:vMerge/>
            <w:vAlign w:val="center"/>
          </w:tcPr>
          <w:p w14:paraId="1AD65D34" w14:textId="77777777" w:rsidR="00800355" w:rsidRDefault="00800355" w:rsidP="00555A65">
            <w:pPr>
              <w:pStyle w:val="Corpsdetexte23"/>
              <w:tabs>
                <w:tab w:val="clear" w:pos="3969"/>
                <w:tab w:val="left" w:pos="1134"/>
              </w:tabs>
              <w:ind w:left="0" w:firstLine="0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800355" w14:paraId="63794613" w14:textId="77777777" w:rsidTr="00555A65">
        <w:trPr>
          <w:trHeight w:val="384"/>
        </w:trPr>
        <w:tc>
          <w:tcPr>
            <w:tcW w:w="1124" w:type="pct"/>
          </w:tcPr>
          <w:p w14:paraId="352D07D4" w14:textId="77777777" w:rsidR="00800355" w:rsidRDefault="00F75E7D" w:rsidP="00555A65">
            <w:pPr>
              <w:pStyle w:val="Corpsdetexte23"/>
              <w:tabs>
                <w:tab w:val="clear" w:pos="3969"/>
                <w:tab w:val="left" w:pos="1134"/>
              </w:tabs>
              <w:spacing w:before="60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Secteur</w:t>
            </w:r>
            <w:r w:rsidR="00800355">
              <w:rPr>
                <w:rFonts w:ascii="Times New Roman" w:hAnsi="Times New Roman"/>
                <w:sz w:val="20"/>
              </w:rPr>
              <w:t xml:space="preserve"> 2</w:t>
            </w:r>
          </w:p>
        </w:tc>
        <w:tc>
          <w:tcPr>
            <w:tcW w:w="1530" w:type="pct"/>
          </w:tcPr>
          <w:p w14:paraId="1B922463" w14:textId="77777777" w:rsidR="00800355" w:rsidRDefault="00BC2E5C" w:rsidP="00BC2E5C">
            <w:pPr>
              <w:pStyle w:val="Corpsdetexte23"/>
              <w:tabs>
                <w:tab w:val="clear" w:pos="3969"/>
                <w:tab w:val="left" w:pos="1134"/>
              </w:tabs>
              <w:spacing w:before="60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RT1 : </w:t>
            </w:r>
            <w:r w:rsidR="00800355">
              <w:rPr>
                <w:rFonts w:ascii="Times New Roman" w:hAnsi="Times New Roman"/>
                <w:sz w:val="20"/>
              </w:rPr>
              <w:t xml:space="preserve">Koné </w:t>
            </w:r>
            <w:r w:rsidR="00793CB3">
              <w:rPr>
                <w:rFonts w:ascii="Times New Roman" w:hAnsi="Times New Roman"/>
                <w:sz w:val="20"/>
              </w:rPr>
              <w:t>à</w:t>
            </w:r>
            <w:r w:rsidR="0080035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800355">
              <w:rPr>
                <w:rFonts w:ascii="Times New Roman" w:hAnsi="Times New Roman"/>
                <w:sz w:val="20"/>
              </w:rPr>
              <w:t>Taom</w:t>
            </w:r>
            <w:proofErr w:type="spellEnd"/>
          </w:p>
        </w:tc>
        <w:tc>
          <w:tcPr>
            <w:tcW w:w="1327" w:type="pct"/>
          </w:tcPr>
          <w:p w14:paraId="508AB1AC" w14:textId="77777777" w:rsidR="00800355" w:rsidRDefault="00416269" w:rsidP="00555A65">
            <w:pPr>
              <w:pStyle w:val="Corpsdetexte23"/>
              <w:tabs>
                <w:tab w:val="clear" w:pos="3969"/>
                <w:tab w:val="left" w:pos="1134"/>
              </w:tabs>
              <w:spacing w:before="60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 266</w:t>
            </w:r>
            <w:r w:rsidR="00800355">
              <w:rPr>
                <w:rFonts w:ascii="Times New Roman" w:hAnsi="Times New Roman"/>
                <w:sz w:val="20"/>
              </w:rPr>
              <w:t xml:space="preserve"> </w:t>
            </w:r>
            <w:r w:rsidR="00555A65">
              <w:rPr>
                <w:rFonts w:ascii="Times New Roman" w:hAnsi="Times New Roman"/>
                <w:sz w:val="20"/>
              </w:rPr>
              <w:t>à</w:t>
            </w:r>
            <w:r w:rsidR="00800355">
              <w:rPr>
                <w:rFonts w:ascii="Times New Roman" w:hAnsi="Times New Roman"/>
                <w:sz w:val="20"/>
              </w:rPr>
              <w:t xml:space="preserve"> 326</w:t>
            </w:r>
          </w:p>
        </w:tc>
        <w:tc>
          <w:tcPr>
            <w:tcW w:w="1020" w:type="pct"/>
            <w:vAlign w:val="center"/>
          </w:tcPr>
          <w:p w14:paraId="73CEE6CD" w14:textId="77777777" w:rsidR="00800355" w:rsidRDefault="00416269" w:rsidP="00555A65">
            <w:pPr>
              <w:pStyle w:val="Corpsdetexte23"/>
              <w:tabs>
                <w:tab w:val="clear" w:pos="3969"/>
                <w:tab w:val="left" w:pos="1134"/>
              </w:tabs>
              <w:spacing w:before="60"/>
              <w:ind w:left="0" w:firstLine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117 5</w:t>
            </w:r>
            <w:r w:rsidR="00C32713">
              <w:rPr>
                <w:rFonts w:ascii="Times New Roman" w:hAnsi="Times New Roman"/>
                <w:sz w:val="20"/>
              </w:rPr>
              <w:t>00 ml</w:t>
            </w:r>
          </w:p>
        </w:tc>
      </w:tr>
    </w:tbl>
    <w:p w14:paraId="3E822DA1" w14:textId="77777777" w:rsidR="0077040C" w:rsidRDefault="0077040C" w:rsidP="008960CE">
      <w:pPr>
        <w:pStyle w:val="Corpsdetexte23"/>
        <w:tabs>
          <w:tab w:val="clear" w:pos="3969"/>
          <w:tab w:val="left" w:pos="1134"/>
        </w:tabs>
        <w:ind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14:paraId="6FB8C0CF" w14:textId="77777777" w:rsidR="00440D8D" w:rsidRPr="0093657F" w:rsidRDefault="00DD654B" w:rsidP="0093657F">
      <w:pPr>
        <w:keepNext/>
        <w:overflowPunct/>
        <w:autoSpaceDE/>
        <w:autoSpaceDN/>
        <w:adjustRightInd/>
        <w:spacing w:before="240"/>
        <w:textAlignment w:val="auto"/>
        <w:outlineLvl w:val="0"/>
        <w:rPr>
          <w:b/>
          <w:bCs/>
          <w:i/>
          <w:color w:val="0000FF"/>
        </w:rPr>
      </w:pPr>
      <w:r w:rsidRPr="00DD654B">
        <w:rPr>
          <w:b/>
          <w:bCs/>
          <w:color w:val="0000FF"/>
          <w:u w:val="single"/>
        </w:rPr>
        <w:t xml:space="preserve">ARTICLE 2 </w:t>
      </w:r>
      <w:r w:rsidR="00440D8D" w:rsidRPr="00440D8D">
        <w:rPr>
          <w:b/>
          <w:bCs/>
          <w:color w:val="0000FF"/>
          <w:u w:val="single"/>
        </w:rPr>
        <w:t>–</w:t>
      </w:r>
      <w:r w:rsidRPr="00DD654B">
        <w:rPr>
          <w:b/>
          <w:bCs/>
          <w:color w:val="0000FF"/>
          <w:u w:val="single"/>
        </w:rPr>
        <w:t xml:space="preserve"> CON</w:t>
      </w:r>
      <w:r w:rsidR="00440D8D" w:rsidRPr="00440D8D">
        <w:rPr>
          <w:b/>
          <w:bCs/>
          <w:color w:val="0000FF"/>
          <w:u w:val="single"/>
        </w:rPr>
        <w:t>SISTANCE DES TRAVAUX</w:t>
      </w:r>
    </w:p>
    <w:p w14:paraId="1DC9B55F" w14:textId="77777777" w:rsidR="00440D8D" w:rsidRPr="00404C5C" w:rsidRDefault="00440D8D" w:rsidP="00F75E7D">
      <w:pPr>
        <w:overflowPunct/>
        <w:autoSpaceDE/>
        <w:autoSpaceDN/>
        <w:adjustRightInd/>
        <w:spacing w:before="120"/>
        <w:jc w:val="both"/>
        <w:textAlignment w:val="auto"/>
      </w:pPr>
      <w:r w:rsidRPr="00404C5C">
        <w:t>Les travaux comprennent :</w:t>
      </w:r>
    </w:p>
    <w:p w14:paraId="4BFCF103" w14:textId="58F5C1D1" w:rsidR="00440D8D" w:rsidRPr="00264376" w:rsidRDefault="00440D8D" w:rsidP="00264376">
      <w:pPr>
        <w:pStyle w:val="Paragraphedeliste"/>
        <w:numPr>
          <w:ilvl w:val="1"/>
          <w:numId w:val="31"/>
        </w:numPr>
        <w:tabs>
          <w:tab w:val="clear" w:pos="1637"/>
          <w:tab w:val="num" w:pos="709"/>
        </w:tabs>
        <w:ind w:hanging="447"/>
        <w:jc w:val="both"/>
      </w:pPr>
      <w:proofErr w:type="gramStart"/>
      <w:r w:rsidRPr="00404C5C">
        <w:t>l’amenée</w:t>
      </w:r>
      <w:proofErr w:type="gramEnd"/>
      <w:r w:rsidRPr="00404C5C">
        <w:t xml:space="preserve"> et le repli du matériel, la signa</w:t>
      </w:r>
      <w:r w:rsidR="00F75E7D">
        <w:t>lisation temporaire de chantier</w:t>
      </w:r>
      <w:r w:rsidR="00264376">
        <w:rPr>
          <w:i/>
        </w:rPr>
        <w:t>,</w:t>
      </w:r>
    </w:p>
    <w:p w14:paraId="41B6ED1C" w14:textId="77777777" w:rsidR="00440D8D" w:rsidRPr="00404C5C" w:rsidRDefault="0008024A" w:rsidP="00440D8D">
      <w:pPr>
        <w:pStyle w:val="Paragraphedeliste"/>
        <w:numPr>
          <w:ilvl w:val="1"/>
          <w:numId w:val="31"/>
        </w:numPr>
        <w:jc w:val="both"/>
      </w:pPr>
      <w:proofErr w:type="gramStart"/>
      <w:r>
        <w:t>l’installation</w:t>
      </w:r>
      <w:proofErr w:type="gramEnd"/>
      <w:r>
        <w:t xml:space="preserve"> de chantier,</w:t>
      </w:r>
    </w:p>
    <w:p w14:paraId="21B33007" w14:textId="77777777" w:rsidR="00440D8D" w:rsidRPr="00404C5C" w:rsidRDefault="00440D8D" w:rsidP="00440D8D">
      <w:pPr>
        <w:pStyle w:val="Paragraphedeliste"/>
        <w:numPr>
          <w:ilvl w:val="1"/>
          <w:numId w:val="31"/>
        </w:numPr>
        <w:jc w:val="both"/>
      </w:pPr>
      <w:proofErr w:type="gramStart"/>
      <w:r w:rsidRPr="00404C5C">
        <w:t>la</w:t>
      </w:r>
      <w:proofErr w:type="gramEnd"/>
      <w:r w:rsidRPr="00404C5C">
        <w:t xml:space="preserve"> mise en place de la signalisation de chantier, le remplacement, l’entretien de jour comme de nuit, y compris l’établissement des plans de signalisation provisoire,</w:t>
      </w:r>
    </w:p>
    <w:p w14:paraId="724642BF" w14:textId="77777777" w:rsidR="00440D8D" w:rsidRPr="00404C5C" w:rsidRDefault="00440D8D" w:rsidP="00440D8D">
      <w:pPr>
        <w:pStyle w:val="Paragraphedeliste"/>
        <w:numPr>
          <w:ilvl w:val="1"/>
          <w:numId w:val="31"/>
        </w:numPr>
        <w:jc w:val="both"/>
      </w:pPr>
      <w:proofErr w:type="gramStart"/>
      <w:r w:rsidRPr="00404C5C">
        <w:t>la</w:t>
      </w:r>
      <w:proofErr w:type="gramEnd"/>
      <w:r w:rsidRPr="00404C5C">
        <w:t xml:space="preserve"> protection des réseaux AEP, électriques et OPT existants et leur réparation si nécessaire,</w:t>
      </w:r>
    </w:p>
    <w:p w14:paraId="0C7BA129" w14:textId="77777777" w:rsidR="00440D8D" w:rsidRPr="00404C5C" w:rsidRDefault="00440D8D" w:rsidP="00440D8D">
      <w:pPr>
        <w:pStyle w:val="Paragraphedeliste"/>
        <w:numPr>
          <w:ilvl w:val="1"/>
          <w:numId w:val="31"/>
        </w:numPr>
        <w:jc w:val="both"/>
      </w:pPr>
      <w:proofErr w:type="gramStart"/>
      <w:r w:rsidRPr="00404C5C">
        <w:t>la</w:t>
      </w:r>
      <w:proofErr w:type="gramEnd"/>
      <w:r w:rsidRPr="00404C5C">
        <w:t xml:space="preserve"> protection des éléments de sécurité (panneaux de signalisation, glissières de sécurité, …), la protection des PR</w:t>
      </w:r>
      <w:r w:rsidR="00E010CB">
        <w:t xml:space="preserve"> et des bordures</w:t>
      </w:r>
      <w:r w:rsidRPr="00404C5C">
        <w:t>,</w:t>
      </w:r>
    </w:p>
    <w:p w14:paraId="7DE25A76" w14:textId="77777777" w:rsidR="00440D8D" w:rsidRPr="00404C5C" w:rsidRDefault="00440D8D" w:rsidP="00440D8D">
      <w:pPr>
        <w:pStyle w:val="Paragraphedeliste"/>
        <w:numPr>
          <w:ilvl w:val="1"/>
          <w:numId w:val="31"/>
        </w:numPr>
        <w:jc w:val="both"/>
      </w:pPr>
      <w:proofErr w:type="gramStart"/>
      <w:r w:rsidRPr="00404C5C">
        <w:t>le</w:t>
      </w:r>
      <w:proofErr w:type="gramEnd"/>
      <w:r w:rsidRPr="00404C5C">
        <w:t xml:space="preserve"> maintien de la circulatio</w:t>
      </w:r>
      <w:r w:rsidR="0008024A">
        <w:t>n pendant la durée du chantier,</w:t>
      </w:r>
    </w:p>
    <w:p w14:paraId="6FB56663" w14:textId="77777777" w:rsidR="00440D8D" w:rsidRDefault="008D1661" w:rsidP="008D1661">
      <w:pPr>
        <w:pStyle w:val="Paragraphedeliste"/>
        <w:numPr>
          <w:ilvl w:val="1"/>
          <w:numId w:val="31"/>
        </w:numPr>
        <w:jc w:val="both"/>
      </w:pPr>
      <w:proofErr w:type="gramStart"/>
      <w:r>
        <w:t>le</w:t>
      </w:r>
      <w:proofErr w:type="gramEnd"/>
      <w:r>
        <w:t xml:space="preserve"> </w:t>
      </w:r>
      <w:proofErr w:type="spellStart"/>
      <w:r>
        <w:t>girobroyage</w:t>
      </w:r>
      <w:proofErr w:type="spellEnd"/>
      <w:r>
        <w:t xml:space="preserve"> des accotements et des bas-côtés, suivant le profil type de la chaussée,</w:t>
      </w:r>
    </w:p>
    <w:p w14:paraId="1D25D82E" w14:textId="77777777" w:rsidR="008D1661" w:rsidRDefault="008D1661" w:rsidP="008D1661">
      <w:pPr>
        <w:pStyle w:val="Paragraphedeliste"/>
        <w:numPr>
          <w:ilvl w:val="1"/>
          <w:numId w:val="31"/>
        </w:numPr>
        <w:jc w:val="both"/>
      </w:pPr>
      <w:proofErr w:type="gramStart"/>
      <w:r>
        <w:t>le</w:t>
      </w:r>
      <w:proofErr w:type="gramEnd"/>
      <w:r>
        <w:t xml:space="preserve"> nettoyage manuel autour des obstacles tels que panneaux de signalisation, glissières de sécurité, balises, PR et têtes d’ouvrage,</w:t>
      </w:r>
    </w:p>
    <w:p w14:paraId="4FE32C0F" w14:textId="77777777" w:rsidR="008D1661" w:rsidRDefault="008D1661" w:rsidP="008D1661">
      <w:pPr>
        <w:pStyle w:val="Paragraphedeliste"/>
        <w:numPr>
          <w:ilvl w:val="1"/>
          <w:numId w:val="31"/>
        </w:numPr>
        <w:jc w:val="both"/>
      </w:pPr>
      <w:proofErr w:type="gramStart"/>
      <w:r>
        <w:t>les</w:t>
      </w:r>
      <w:proofErr w:type="gramEnd"/>
      <w:r>
        <w:t xml:space="preserve"> travaux de finition sur les ouvrages</w:t>
      </w:r>
      <w:r w:rsidR="001C3207">
        <w:t> : nettoyage des caniveaux béton, débouchage des gargouilles, nettoyage des trottoirs,</w:t>
      </w:r>
    </w:p>
    <w:p w14:paraId="591E2300" w14:textId="77777777" w:rsidR="001C3207" w:rsidRDefault="001C3207" w:rsidP="008D1661">
      <w:pPr>
        <w:pStyle w:val="Paragraphedeliste"/>
        <w:numPr>
          <w:ilvl w:val="1"/>
          <w:numId w:val="31"/>
        </w:numPr>
        <w:jc w:val="both"/>
      </w:pPr>
      <w:proofErr w:type="gramStart"/>
      <w:r>
        <w:t>l’élagage</w:t>
      </w:r>
      <w:proofErr w:type="gramEnd"/>
      <w:r>
        <w:t xml:space="preserve"> des taillis permettant de conserver l’amélioration de la visibilité.</w:t>
      </w:r>
    </w:p>
    <w:p w14:paraId="743191E3" w14:textId="77777777" w:rsidR="00440D8D" w:rsidRPr="00404C5C" w:rsidRDefault="00440D8D" w:rsidP="00440D8D">
      <w:pPr>
        <w:pStyle w:val="Paragraphedeliste"/>
        <w:numPr>
          <w:ilvl w:val="1"/>
          <w:numId w:val="31"/>
        </w:numPr>
        <w:jc w:val="both"/>
      </w:pPr>
      <w:proofErr w:type="gramStart"/>
      <w:r w:rsidRPr="00404C5C">
        <w:t>le</w:t>
      </w:r>
      <w:proofErr w:type="gramEnd"/>
      <w:r w:rsidRPr="00404C5C">
        <w:t xml:space="preserve"> repli et le nettoyage complet du chantier.</w:t>
      </w:r>
    </w:p>
    <w:p w14:paraId="2CB697F8" w14:textId="77777777" w:rsidR="00440D8D" w:rsidRPr="00404C5C" w:rsidRDefault="00440D8D" w:rsidP="00440D8D">
      <w:pPr>
        <w:jc w:val="both"/>
        <w:rPr>
          <w:b/>
        </w:rPr>
      </w:pPr>
    </w:p>
    <w:p w14:paraId="73F0CB26" w14:textId="77777777" w:rsidR="00440D8D" w:rsidRPr="00BC0191" w:rsidRDefault="00D932E1" w:rsidP="00440D8D">
      <w:pPr>
        <w:jc w:val="both"/>
      </w:pPr>
      <w:r w:rsidRPr="00BC0191">
        <w:t xml:space="preserve">Recommandations </w:t>
      </w:r>
      <w:r w:rsidR="00440D8D" w:rsidRPr="00BC0191">
        <w:t xml:space="preserve">: </w:t>
      </w:r>
    </w:p>
    <w:p w14:paraId="77AE6AA3" w14:textId="77777777" w:rsidR="00440D8D" w:rsidRPr="00404C5C" w:rsidRDefault="00440D8D" w:rsidP="00440D8D">
      <w:pPr>
        <w:pStyle w:val="Paragraphedeliste"/>
        <w:numPr>
          <w:ilvl w:val="1"/>
          <w:numId w:val="31"/>
        </w:numPr>
        <w:jc w:val="both"/>
      </w:pPr>
      <w:r w:rsidRPr="00404C5C">
        <w:t>Les travaux auront lieu sur voirie sous circulation.</w:t>
      </w:r>
    </w:p>
    <w:p w14:paraId="793DD68A" w14:textId="77777777" w:rsidR="00440D8D" w:rsidRPr="00404C5C" w:rsidRDefault="00440D8D" w:rsidP="00440D8D">
      <w:pPr>
        <w:pStyle w:val="Paragraphedeliste"/>
        <w:numPr>
          <w:ilvl w:val="1"/>
          <w:numId w:val="31"/>
        </w:numPr>
        <w:jc w:val="both"/>
      </w:pPr>
      <w:r w:rsidRPr="00404C5C">
        <w:t>L’entreprise est tenue de la maintenir sans interruption, sauf s’il a reçu des consignes de restriction.</w:t>
      </w:r>
    </w:p>
    <w:p w14:paraId="545C588E" w14:textId="77777777" w:rsidR="00440D8D" w:rsidRPr="00404C5C" w:rsidRDefault="00440D8D" w:rsidP="00440D8D">
      <w:pPr>
        <w:pStyle w:val="Paragraphedeliste"/>
        <w:numPr>
          <w:ilvl w:val="1"/>
          <w:numId w:val="31"/>
        </w:numPr>
        <w:jc w:val="both"/>
      </w:pPr>
      <w:r w:rsidRPr="00404C5C">
        <w:t xml:space="preserve">L’entreprise se rapproche également des différents gestionnaires de réseau pour établir les DICT. </w:t>
      </w:r>
    </w:p>
    <w:p w14:paraId="75BE1321" w14:textId="77777777" w:rsidR="00440D8D" w:rsidRPr="00404C5C" w:rsidRDefault="00440D8D" w:rsidP="00440D8D">
      <w:pPr>
        <w:jc w:val="both"/>
      </w:pPr>
    </w:p>
    <w:p w14:paraId="17F0C723" w14:textId="77777777" w:rsidR="00440D8D" w:rsidRPr="0093657F" w:rsidRDefault="004121D7" w:rsidP="0093657F">
      <w:pPr>
        <w:keepNext/>
        <w:overflowPunct/>
        <w:autoSpaceDE/>
        <w:autoSpaceDN/>
        <w:adjustRightInd/>
        <w:spacing w:before="240"/>
        <w:textAlignment w:val="auto"/>
        <w:outlineLvl w:val="0"/>
        <w:rPr>
          <w:b/>
          <w:bCs/>
          <w:i/>
          <w:color w:val="0000FF"/>
        </w:rPr>
      </w:pPr>
      <w:r>
        <w:rPr>
          <w:b/>
          <w:bCs/>
          <w:color w:val="0000FF"/>
          <w:u w:val="single"/>
        </w:rPr>
        <w:t>ARTICLE 3</w:t>
      </w:r>
      <w:r w:rsidR="00440D8D" w:rsidRPr="00DD654B">
        <w:rPr>
          <w:b/>
          <w:bCs/>
          <w:color w:val="0000FF"/>
          <w:u w:val="single"/>
        </w:rPr>
        <w:t xml:space="preserve"> </w:t>
      </w:r>
      <w:r w:rsidR="00440D8D" w:rsidRPr="00440D8D">
        <w:rPr>
          <w:b/>
          <w:bCs/>
          <w:color w:val="0000FF"/>
          <w:u w:val="single"/>
        </w:rPr>
        <w:t>–</w:t>
      </w:r>
      <w:r w:rsidR="00440D8D" w:rsidRPr="00DD654B">
        <w:rPr>
          <w:b/>
          <w:bCs/>
          <w:color w:val="0000FF"/>
          <w:u w:val="single"/>
        </w:rPr>
        <w:t xml:space="preserve"> </w:t>
      </w:r>
      <w:r w:rsidR="004B6280">
        <w:rPr>
          <w:b/>
          <w:bCs/>
          <w:color w:val="0000FF"/>
          <w:u w:val="single"/>
        </w:rPr>
        <w:t>MATERIELS</w:t>
      </w:r>
    </w:p>
    <w:p w14:paraId="0B143DCB" w14:textId="77777777" w:rsidR="007E7027" w:rsidRPr="007E7027" w:rsidRDefault="004121D7" w:rsidP="007E7027">
      <w:pPr>
        <w:keepNext/>
        <w:spacing w:before="120"/>
        <w:outlineLvl w:val="1"/>
        <w:rPr>
          <w:b/>
          <w:bCs/>
          <w:color w:val="008000"/>
          <w:u w:val="single"/>
        </w:rPr>
      </w:pPr>
      <w:bookmarkStart w:id="0" w:name="_Toc466791296"/>
      <w:bookmarkStart w:id="1" w:name="_Toc469124636"/>
      <w:bookmarkStart w:id="2" w:name="_Toc299105713"/>
      <w:r>
        <w:rPr>
          <w:b/>
          <w:bCs/>
          <w:color w:val="008000"/>
          <w:u w:val="single"/>
        </w:rPr>
        <w:t>3</w:t>
      </w:r>
      <w:r w:rsidR="007E7027" w:rsidRPr="007E7027">
        <w:rPr>
          <w:b/>
          <w:bCs/>
          <w:color w:val="008000"/>
          <w:u w:val="single"/>
        </w:rPr>
        <w:t xml:space="preserve">.1 </w:t>
      </w:r>
      <w:r w:rsidR="0093657F">
        <w:rPr>
          <w:b/>
          <w:bCs/>
          <w:color w:val="008000"/>
          <w:u w:val="single"/>
        </w:rPr>
        <w:t>–</w:t>
      </w:r>
      <w:r w:rsidR="007E7027" w:rsidRPr="007E7027">
        <w:rPr>
          <w:b/>
          <w:bCs/>
          <w:color w:val="008000"/>
          <w:u w:val="single"/>
        </w:rPr>
        <w:t xml:space="preserve"> </w:t>
      </w:r>
      <w:r w:rsidR="004B6280">
        <w:rPr>
          <w:b/>
          <w:bCs/>
          <w:color w:val="008000"/>
          <w:u w:val="single"/>
        </w:rPr>
        <w:t>Engins nécessaires</w:t>
      </w:r>
      <w:r w:rsidR="0093657F">
        <w:rPr>
          <w:b/>
          <w:bCs/>
          <w:color w:val="008000"/>
          <w:u w:val="single"/>
        </w:rPr>
        <w:t xml:space="preserve"> </w:t>
      </w:r>
      <w:bookmarkEnd w:id="0"/>
      <w:bookmarkEnd w:id="1"/>
      <w:bookmarkEnd w:id="2"/>
    </w:p>
    <w:p w14:paraId="22935171" w14:textId="77777777" w:rsidR="004B6280" w:rsidRPr="004B6280" w:rsidRDefault="004B6280" w:rsidP="004B6280">
      <w:pPr>
        <w:ind w:right="5"/>
        <w:jc w:val="both"/>
      </w:pPr>
      <w:r w:rsidRPr="004B6280">
        <w:t>Pour l’exécution des travaux, il est nécessaire de disposer au minimum des engins suivants :</w:t>
      </w:r>
    </w:p>
    <w:p w14:paraId="08A8147A" w14:textId="77777777" w:rsidR="004B6280" w:rsidRPr="004B6280" w:rsidRDefault="004B6280" w:rsidP="004B6280">
      <w:pPr>
        <w:numPr>
          <w:ilvl w:val="0"/>
          <w:numId w:val="39"/>
        </w:numPr>
        <w:ind w:right="5"/>
        <w:jc w:val="both"/>
      </w:pPr>
      <w:proofErr w:type="gramStart"/>
      <w:r w:rsidRPr="004B6280">
        <w:t>un</w:t>
      </w:r>
      <w:proofErr w:type="gramEnd"/>
      <w:r w:rsidRPr="004B6280">
        <w:t xml:space="preserve"> tracteur, équipé d’un </w:t>
      </w:r>
      <w:proofErr w:type="spellStart"/>
      <w:r w:rsidRPr="004B6280">
        <w:t>girobroyeur</w:t>
      </w:r>
      <w:proofErr w:type="spellEnd"/>
      <w:r w:rsidRPr="004B6280">
        <w:t xml:space="preserve"> de </w:t>
      </w:r>
      <w:smartTag w:uri="urn:schemas-microsoft-com:office:smarttags" w:element="metricconverter">
        <w:smartTagPr>
          <w:attr w:name="ProductID" w:val="1,50 m"/>
        </w:smartTagPr>
        <w:r w:rsidRPr="004B6280">
          <w:t>1,50 m</w:t>
        </w:r>
      </w:smartTag>
      <w:r w:rsidRPr="004B6280">
        <w:t xml:space="preserve"> de largeur de coupe,</w:t>
      </w:r>
    </w:p>
    <w:p w14:paraId="3326372E" w14:textId="77777777" w:rsidR="004B6280" w:rsidRPr="004B6280" w:rsidRDefault="004B6280" w:rsidP="004B6280">
      <w:pPr>
        <w:numPr>
          <w:ilvl w:val="0"/>
          <w:numId w:val="39"/>
        </w:numPr>
        <w:ind w:right="5"/>
        <w:jc w:val="both"/>
      </w:pPr>
      <w:r w:rsidRPr="004B6280">
        <w:t xml:space="preserve">un tracteur équipé d’une épareuse de </w:t>
      </w:r>
      <w:smartTag w:uri="urn:schemas-microsoft-com:office:smarttags" w:element="metricconverter">
        <w:smartTagPr>
          <w:attr w:name="ProductID" w:val="1,20 m"/>
        </w:smartTagPr>
        <w:r w:rsidRPr="004B6280">
          <w:t>1,20 m</w:t>
        </w:r>
      </w:smartTag>
      <w:r w:rsidRPr="004B6280">
        <w:t xml:space="preserve"> de largeur de coupe,</w:t>
      </w:r>
    </w:p>
    <w:p w14:paraId="5C1FB5A7" w14:textId="64A266BE" w:rsidR="004B6280" w:rsidRDefault="00EC5265" w:rsidP="004B6280">
      <w:pPr>
        <w:numPr>
          <w:ilvl w:val="0"/>
          <w:numId w:val="39"/>
        </w:numPr>
        <w:ind w:right="5"/>
        <w:jc w:val="both"/>
      </w:pPr>
      <w:r>
        <w:t>du petit matériel (</w:t>
      </w:r>
      <w:r w:rsidR="004B6280" w:rsidRPr="004B6280">
        <w:t>tronçonneuse,</w:t>
      </w:r>
      <w:r>
        <w:t xml:space="preserve"> débroussailleuses, souffleurs…).</w:t>
      </w:r>
    </w:p>
    <w:p w14:paraId="2223824F" w14:textId="77777777" w:rsidR="00EC5265" w:rsidRDefault="00EC5265" w:rsidP="00EC5265">
      <w:pPr>
        <w:ind w:right="5"/>
        <w:jc w:val="both"/>
      </w:pPr>
    </w:p>
    <w:p w14:paraId="4493196B" w14:textId="34514C40" w:rsidR="00EC5265" w:rsidRDefault="00EC5265" w:rsidP="00EC5265">
      <w:pPr>
        <w:keepNext/>
        <w:overflowPunct/>
        <w:autoSpaceDE/>
        <w:autoSpaceDN/>
        <w:adjustRightInd/>
        <w:spacing w:before="240"/>
        <w:textAlignment w:val="auto"/>
        <w:outlineLvl w:val="0"/>
        <w:rPr>
          <w:b/>
          <w:bCs/>
          <w:color w:val="0000FF"/>
          <w:u w:val="single"/>
        </w:rPr>
      </w:pPr>
      <w:r>
        <w:rPr>
          <w:b/>
          <w:bCs/>
          <w:color w:val="0000FF"/>
          <w:u w:val="single"/>
        </w:rPr>
        <w:t>ARTICLE 4</w:t>
      </w:r>
      <w:r w:rsidRPr="00DD654B">
        <w:rPr>
          <w:b/>
          <w:bCs/>
          <w:color w:val="0000FF"/>
          <w:u w:val="single"/>
        </w:rPr>
        <w:t xml:space="preserve"> </w:t>
      </w:r>
      <w:r w:rsidRPr="00440D8D">
        <w:rPr>
          <w:b/>
          <w:bCs/>
          <w:color w:val="0000FF"/>
          <w:u w:val="single"/>
        </w:rPr>
        <w:t>–</w:t>
      </w:r>
      <w:r w:rsidRPr="00DD654B">
        <w:rPr>
          <w:b/>
          <w:bCs/>
          <w:color w:val="0000FF"/>
          <w:u w:val="single"/>
        </w:rPr>
        <w:t xml:space="preserve"> </w:t>
      </w:r>
      <w:r>
        <w:rPr>
          <w:b/>
          <w:bCs/>
          <w:color w:val="0000FF"/>
          <w:u w:val="single"/>
        </w:rPr>
        <w:t>SIGNALISATION TEMPORAIRE DE CHANTIER</w:t>
      </w:r>
    </w:p>
    <w:p w14:paraId="5733F7C4" w14:textId="7C707E0A" w:rsidR="00264376" w:rsidRDefault="00EC5265" w:rsidP="00EC5265">
      <w:pPr>
        <w:keepNext/>
        <w:overflowPunct/>
        <w:autoSpaceDE/>
        <w:autoSpaceDN/>
        <w:adjustRightInd/>
        <w:spacing w:before="240"/>
        <w:textAlignment w:val="auto"/>
        <w:outlineLvl w:val="0"/>
      </w:pPr>
      <w:r>
        <w:t>La signalisation temporaire de chantier comprend 2 s</w:t>
      </w:r>
      <w:r w:rsidR="00264376">
        <w:t xml:space="preserve">éries de </w:t>
      </w:r>
      <w:r w:rsidR="00EB4DBE">
        <w:t>6</w:t>
      </w:r>
      <w:r w:rsidR="00264376">
        <w:t xml:space="preserve"> panneaux mobiles, étant précisé qu’elle sera systématiquement retirée en fin de journée pour être remise le lendemain matin. Les panneaux ne devront pas être distants de plus de 1 500 mètres de l’atelier de travail. Si cette condition n’est pas respectée, la répétition des panneaux B14 et AK5 est requise.</w:t>
      </w:r>
    </w:p>
    <w:p w14:paraId="60C0D32F" w14:textId="77777777" w:rsidR="00066932" w:rsidRDefault="00066932" w:rsidP="00EC5265">
      <w:pPr>
        <w:keepNext/>
        <w:overflowPunct/>
        <w:autoSpaceDE/>
        <w:autoSpaceDN/>
        <w:adjustRightInd/>
        <w:spacing w:before="240"/>
        <w:textAlignment w:val="auto"/>
        <w:outlineLvl w:val="0"/>
      </w:pPr>
    </w:p>
    <w:p w14:paraId="6DD95B1E" w14:textId="77777777" w:rsidR="00066932" w:rsidRDefault="00066932" w:rsidP="00066932">
      <w:pPr>
        <w:pStyle w:val="Texte0"/>
        <w:ind w:left="567" w:firstLine="0"/>
        <w:rPr>
          <w:sz w:val="20"/>
        </w:rPr>
      </w:pPr>
      <w:r w:rsidRPr="00066932">
        <w:rPr>
          <w:sz w:val="20"/>
        </w:rPr>
        <w:t>* K D 1</w:t>
      </w:r>
      <w:r w:rsidRPr="00066932">
        <w:rPr>
          <w:sz w:val="20"/>
        </w:rPr>
        <w:tab/>
      </w:r>
      <w:r w:rsidRPr="00066932">
        <w:rPr>
          <w:sz w:val="20"/>
        </w:rPr>
        <w:tab/>
        <w:t>Engins mobiles sur ............... Km</w:t>
      </w:r>
    </w:p>
    <w:p w14:paraId="4E7A82DA" w14:textId="78C0B1E9" w:rsidR="00066932" w:rsidRPr="00066932" w:rsidRDefault="00066932" w:rsidP="00066932">
      <w:pPr>
        <w:pStyle w:val="Texte0"/>
        <w:ind w:left="567" w:firstLine="0"/>
        <w:rPr>
          <w:sz w:val="20"/>
        </w:rPr>
      </w:pPr>
      <w:r w:rsidRPr="00066932">
        <w:rPr>
          <w:sz w:val="20"/>
        </w:rPr>
        <w:t>* B 14</w:t>
      </w:r>
      <w:r w:rsidRPr="00066932">
        <w:rPr>
          <w:sz w:val="20"/>
        </w:rPr>
        <w:tab/>
      </w:r>
      <w:r w:rsidRPr="00066932">
        <w:rPr>
          <w:sz w:val="20"/>
        </w:rPr>
        <w:tab/>
        <w:t xml:space="preserve">Limitation de la vitesse à </w:t>
      </w:r>
      <w:r>
        <w:rPr>
          <w:sz w:val="20"/>
        </w:rPr>
        <w:t>9</w:t>
      </w:r>
      <w:r w:rsidRPr="00066932">
        <w:rPr>
          <w:sz w:val="20"/>
        </w:rPr>
        <w:t>0 Km/h</w:t>
      </w:r>
    </w:p>
    <w:p w14:paraId="46897633" w14:textId="6ECFAFFB" w:rsidR="00066932" w:rsidRPr="00066932" w:rsidRDefault="00066932" w:rsidP="00066932">
      <w:pPr>
        <w:pStyle w:val="Texte0"/>
        <w:ind w:left="567" w:firstLine="0"/>
        <w:rPr>
          <w:sz w:val="20"/>
        </w:rPr>
      </w:pPr>
      <w:r w:rsidRPr="00066932">
        <w:rPr>
          <w:sz w:val="20"/>
        </w:rPr>
        <w:t>* B 14</w:t>
      </w:r>
      <w:r w:rsidRPr="00066932">
        <w:rPr>
          <w:sz w:val="20"/>
        </w:rPr>
        <w:tab/>
      </w:r>
      <w:r w:rsidRPr="00066932">
        <w:rPr>
          <w:sz w:val="20"/>
        </w:rPr>
        <w:tab/>
        <w:t xml:space="preserve">Limitation de la vitesse à </w:t>
      </w:r>
      <w:r>
        <w:rPr>
          <w:sz w:val="20"/>
        </w:rPr>
        <w:t>7</w:t>
      </w:r>
      <w:r w:rsidRPr="00066932">
        <w:rPr>
          <w:sz w:val="20"/>
        </w:rPr>
        <w:t>0 Km/h</w:t>
      </w:r>
    </w:p>
    <w:p w14:paraId="22885660" w14:textId="655DDFBA" w:rsidR="00066932" w:rsidRPr="00066932" w:rsidRDefault="00066932" w:rsidP="00066932">
      <w:pPr>
        <w:pStyle w:val="Texte0"/>
        <w:ind w:left="567" w:firstLine="0"/>
        <w:rPr>
          <w:sz w:val="20"/>
        </w:rPr>
      </w:pPr>
      <w:r w:rsidRPr="00066932">
        <w:rPr>
          <w:sz w:val="20"/>
        </w:rPr>
        <w:t>* B 14</w:t>
      </w:r>
      <w:r w:rsidRPr="00066932">
        <w:rPr>
          <w:sz w:val="20"/>
        </w:rPr>
        <w:tab/>
      </w:r>
      <w:r w:rsidRPr="00066932">
        <w:rPr>
          <w:sz w:val="20"/>
        </w:rPr>
        <w:tab/>
        <w:t xml:space="preserve">Limitation de la vitesse à </w:t>
      </w:r>
      <w:r>
        <w:rPr>
          <w:sz w:val="20"/>
        </w:rPr>
        <w:t>5</w:t>
      </w:r>
      <w:r w:rsidRPr="00066932">
        <w:rPr>
          <w:sz w:val="20"/>
        </w:rPr>
        <w:t>0 Km/h</w:t>
      </w:r>
    </w:p>
    <w:p w14:paraId="63665E2A" w14:textId="3AF2BE70" w:rsidR="00066932" w:rsidRPr="00066932" w:rsidRDefault="00066932" w:rsidP="00066932">
      <w:pPr>
        <w:pStyle w:val="Texte0"/>
        <w:ind w:left="567" w:firstLine="0"/>
        <w:rPr>
          <w:sz w:val="20"/>
        </w:rPr>
      </w:pPr>
      <w:r w:rsidRPr="00066932">
        <w:rPr>
          <w:sz w:val="20"/>
        </w:rPr>
        <w:t>* A K 5</w:t>
      </w:r>
      <w:r>
        <w:rPr>
          <w:sz w:val="20"/>
        </w:rPr>
        <w:t xml:space="preserve"> </w:t>
      </w:r>
      <w:r w:rsidRPr="00066932">
        <w:rPr>
          <w:sz w:val="20"/>
        </w:rPr>
        <w:t>+ M9</w:t>
      </w:r>
      <w:r w:rsidRPr="00066932">
        <w:rPr>
          <w:sz w:val="20"/>
        </w:rPr>
        <w:tab/>
        <w:t>Danger particulier en ajoutant un panonceau "fauchage" au-dessous du panneau.</w:t>
      </w:r>
    </w:p>
    <w:p w14:paraId="6937616C" w14:textId="77777777" w:rsidR="00066932" w:rsidRPr="00066932" w:rsidRDefault="00066932" w:rsidP="00066932">
      <w:pPr>
        <w:pStyle w:val="Texte0"/>
        <w:ind w:left="567" w:firstLine="0"/>
        <w:rPr>
          <w:sz w:val="20"/>
        </w:rPr>
      </w:pPr>
      <w:r w:rsidRPr="00066932">
        <w:rPr>
          <w:sz w:val="20"/>
        </w:rPr>
        <w:t>* B 31</w:t>
      </w:r>
      <w:r w:rsidRPr="00066932">
        <w:rPr>
          <w:sz w:val="20"/>
        </w:rPr>
        <w:tab/>
      </w:r>
      <w:r w:rsidRPr="00066932">
        <w:rPr>
          <w:sz w:val="20"/>
        </w:rPr>
        <w:tab/>
        <w:t>Fin de limitation de vitesse</w:t>
      </w:r>
    </w:p>
    <w:p w14:paraId="0CA16938" w14:textId="77777777" w:rsidR="00066932" w:rsidRDefault="00066932" w:rsidP="00066932">
      <w:pPr>
        <w:pStyle w:val="Texte0"/>
        <w:ind w:left="567" w:firstLine="0"/>
      </w:pPr>
    </w:p>
    <w:p w14:paraId="274E3BEC" w14:textId="77777777" w:rsidR="00066932" w:rsidRPr="00066932" w:rsidRDefault="00066932" w:rsidP="00066932">
      <w:pPr>
        <w:pStyle w:val="Texte0"/>
        <w:rPr>
          <w:sz w:val="20"/>
        </w:rPr>
      </w:pPr>
      <w:r w:rsidRPr="00066932">
        <w:rPr>
          <w:sz w:val="20"/>
        </w:rPr>
        <w:lastRenderedPageBreak/>
        <w:t xml:space="preserve">Les tracteurs seront pourvus d’un gyrophare et équipés d’un panneau K8 surmonté d’un panneau B21a fixés à l’arrière. </w:t>
      </w:r>
    </w:p>
    <w:p w14:paraId="7F5D9782" w14:textId="77777777" w:rsidR="00066932" w:rsidRDefault="00066932" w:rsidP="00066932">
      <w:pPr>
        <w:pStyle w:val="Texte0"/>
      </w:pPr>
    </w:p>
    <w:p w14:paraId="448A6112" w14:textId="77777777" w:rsidR="00066932" w:rsidRPr="00066932" w:rsidRDefault="00066932" w:rsidP="00066932">
      <w:pPr>
        <w:pStyle w:val="Texte0"/>
        <w:rPr>
          <w:sz w:val="20"/>
        </w:rPr>
      </w:pPr>
      <w:r w:rsidRPr="00066932">
        <w:rPr>
          <w:sz w:val="20"/>
        </w:rPr>
        <w:t>Le personnel sera équipé de baudriers.</w:t>
      </w:r>
    </w:p>
    <w:p w14:paraId="0BBAB959" w14:textId="77777777" w:rsidR="00066932" w:rsidRDefault="00066932" w:rsidP="00066932">
      <w:pPr>
        <w:pStyle w:val="Texte0"/>
        <w:ind w:left="567" w:firstLine="0"/>
      </w:pPr>
    </w:p>
    <w:p w14:paraId="15653B97" w14:textId="26FFD669" w:rsidR="00066932" w:rsidRDefault="00066932" w:rsidP="00066932">
      <w:pPr>
        <w:pStyle w:val="Retraitcorpsdetexte"/>
        <w:ind w:left="0" w:firstLine="567"/>
      </w:pPr>
      <w:r>
        <w:t xml:space="preserve">Les panneaux seront montés sur béquilles à un mètre au-dessus du sol et devront résister aux rafales de vent. De plus ils appartiendront à la </w:t>
      </w:r>
      <w:r w:rsidR="00085094">
        <w:t>gamme</w:t>
      </w:r>
      <w:r>
        <w:t xml:space="preserve"> 1000 et devront être rétro réfléchissants</w:t>
      </w:r>
      <w:r w:rsidR="00085094">
        <w:t xml:space="preserve"> classe T2</w:t>
      </w:r>
      <w:r>
        <w:t>. Ils seront retirés chaque soir pour être repositionnés le lendemain matin.</w:t>
      </w:r>
    </w:p>
    <w:p w14:paraId="5A3A8AD5" w14:textId="1AEBFFDE" w:rsidR="00264376" w:rsidRPr="00EC5265" w:rsidRDefault="00264376" w:rsidP="00264376">
      <w:pPr>
        <w:keepNext/>
        <w:overflowPunct/>
        <w:autoSpaceDE/>
        <w:autoSpaceDN/>
        <w:adjustRightInd/>
        <w:spacing w:before="240"/>
        <w:textAlignment w:val="auto"/>
        <w:outlineLvl w:val="0"/>
      </w:pPr>
    </w:p>
    <w:p w14:paraId="1AB95F7F" w14:textId="77777777" w:rsidR="00EC5265" w:rsidRPr="004B6280" w:rsidRDefault="00EC5265" w:rsidP="00EC5265">
      <w:pPr>
        <w:ind w:right="5"/>
        <w:jc w:val="both"/>
      </w:pPr>
    </w:p>
    <w:p w14:paraId="619FD344" w14:textId="77777777" w:rsidR="004B6280" w:rsidRPr="007E7027" w:rsidRDefault="004B6280" w:rsidP="007E7027">
      <w:pPr>
        <w:jc w:val="both"/>
        <w:rPr>
          <w:rFonts w:ascii="Arial" w:hAnsi="Arial"/>
        </w:rPr>
      </w:pPr>
    </w:p>
    <w:p w14:paraId="4B78B8CF" w14:textId="45F8E95E" w:rsidR="00440D8D" w:rsidRPr="00440D8D" w:rsidRDefault="004121D7" w:rsidP="00DD654B">
      <w:pPr>
        <w:keepNext/>
        <w:spacing w:before="120"/>
        <w:outlineLvl w:val="1"/>
        <w:rPr>
          <w:b/>
          <w:bCs/>
          <w:color w:val="008000"/>
          <w:u w:val="single"/>
        </w:rPr>
      </w:pPr>
      <w:r>
        <w:rPr>
          <w:b/>
          <w:bCs/>
          <w:color w:val="0000FF"/>
          <w:u w:val="single"/>
        </w:rPr>
        <w:t xml:space="preserve">ARTICLE </w:t>
      </w:r>
      <w:r w:rsidR="00651237">
        <w:rPr>
          <w:b/>
          <w:bCs/>
          <w:color w:val="0000FF"/>
          <w:u w:val="single"/>
        </w:rPr>
        <w:t>5</w:t>
      </w:r>
      <w:r w:rsidR="00440D8D" w:rsidRPr="00DD654B">
        <w:rPr>
          <w:b/>
          <w:bCs/>
          <w:color w:val="0000FF"/>
          <w:u w:val="single"/>
        </w:rPr>
        <w:t xml:space="preserve"> </w:t>
      </w:r>
      <w:r w:rsidR="00440D8D" w:rsidRPr="00440D8D">
        <w:rPr>
          <w:b/>
          <w:bCs/>
          <w:color w:val="0000FF"/>
          <w:u w:val="single"/>
        </w:rPr>
        <w:t>–</w:t>
      </w:r>
      <w:r w:rsidR="00440D8D" w:rsidRPr="00DD654B">
        <w:rPr>
          <w:b/>
          <w:bCs/>
          <w:color w:val="0000FF"/>
          <w:u w:val="single"/>
        </w:rPr>
        <w:t xml:space="preserve"> </w:t>
      </w:r>
      <w:r w:rsidR="00440D8D" w:rsidRPr="00440D8D">
        <w:rPr>
          <w:b/>
          <w:bCs/>
          <w:color w:val="0000FF"/>
          <w:u w:val="single"/>
        </w:rPr>
        <w:t>MODE D’EXECUTION DES TRAVAUX</w:t>
      </w:r>
    </w:p>
    <w:p w14:paraId="7156C69F" w14:textId="7C5FDCCE" w:rsidR="00440D8D" w:rsidRDefault="00651237" w:rsidP="00DD654B">
      <w:pPr>
        <w:keepNext/>
        <w:spacing w:before="120"/>
        <w:outlineLvl w:val="1"/>
        <w:rPr>
          <w:b/>
          <w:bCs/>
          <w:color w:val="008000"/>
          <w:u w:val="single"/>
        </w:rPr>
      </w:pPr>
      <w:r>
        <w:rPr>
          <w:b/>
          <w:bCs/>
          <w:color w:val="008000"/>
          <w:u w:val="single"/>
        </w:rPr>
        <w:t>5</w:t>
      </w:r>
      <w:r w:rsidR="00384F2D">
        <w:rPr>
          <w:b/>
          <w:bCs/>
          <w:color w:val="008000"/>
          <w:u w:val="single"/>
        </w:rPr>
        <w:t xml:space="preserve">.1– </w:t>
      </w:r>
      <w:r w:rsidR="004B6280">
        <w:rPr>
          <w:b/>
          <w:bCs/>
          <w:color w:val="008000"/>
          <w:u w:val="single"/>
        </w:rPr>
        <w:t>Zones à traiter</w:t>
      </w:r>
      <w:r w:rsidR="00BC2E5C" w:rsidRPr="00BC2E5C">
        <w:rPr>
          <w:b/>
          <w:bCs/>
          <w:color w:val="008000"/>
        </w:rPr>
        <w:t xml:space="preserve"> : </w:t>
      </w:r>
      <w:r w:rsidR="004B6280" w:rsidRPr="00BC2E5C">
        <w:rPr>
          <w:b/>
          <w:bCs/>
          <w:color w:val="008000"/>
        </w:rPr>
        <w:t>zones A et B</w:t>
      </w:r>
    </w:p>
    <w:p w14:paraId="290EB168" w14:textId="77777777" w:rsidR="004B6280" w:rsidRPr="004B6280" w:rsidRDefault="004B6280" w:rsidP="004B6280">
      <w:pPr>
        <w:ind w:right="5"/>
        <w:jc w:val="both"/>
      </w:pPr>
      <w:r w:rsidRPr="004B6280">
        <w:t>Les zones à traiter</w:t>
      </w:r>
      <w:r w:rsidR="00BC2E5C">
        <w:t>,</w:t>
      </w:r>
      <w:r w:rsidRPr="004B6280">
        <w:t xml:space="preserve"> </w:t>
      </w:r>
      <w:r w:rsidRPr="007D26AC">
        <w:rPr>
          <w:b/>
          <w:bCs/>
        </w:rPr>
        <w:t>zone A</w:t>
      </w:r>
      <w:r w:rsidR="00BC0191" w:rsidRPr="007D26AC">
        <w:rPr>
          <w:b/>
          <w:bCs/>
        </w:rPr>
        <w:t> :</w:t>
      </w:r>
      <w:r w:rsidRPr="007D26AC">
        <w:rPr>
          <w:b/>
          <w:bCs/>
        </w:rPr>
        <w:t xml:space="preserve"> 1.50</w:t>
      </w:r>
      <w:r w:rsidR="00BC0191" w:rsidRPr="007D26AC">
        <w:rPr>
          <w:b/>
          <w:bCs/>
        </w:rPr>
        <w:t xml:space="preserve"> m</w:t>
      </w:r>
      <w:r w:rsidRPr="007D26AC">
        <w:rPr>
          <w:b/>
          <w:bCs/>
        </w:rPr>
        <w:t xml:space="preserve"> et </w:t>
      </w:r>
      <w:r w:rsidR="00BC2E5C" w:rsidRPr="007D26AC">
        <w:rPr>
          <w:b/>
          <w:bCs/>
        </w:rPr>
        <w:t xml:space="preserve">zone </w:t>
      </w:r>
      <w:r w:rsidRPr="007D26AC">
        <w:rPr>
          <w:b/>
          <w:bCs/>
        </w:rPr>
        <w:t>B</w:t>
      </w:r>
      <w:r w:rsidR="00BC0191" w:rsidRPr="007D26AC">
        <w:rPr>
          <w:b/>
          <w:bCs/>
        </w:rPr>
        <w:t> :</w:t>
      </w:r>
      <w:r w:rsidR="00F75E7D" w:rsidRPr="007D26AC">
        <w:rPr>
          <w:b/>
          <w:bCs/>
        </w:rPr>
        <w:t xml:space="preserve"> </w:t>
      </w:r>
      <w:r w:rsidRPr="007D26AC">
        <w:rPr>
          <w:b/>
          <w:bCs/>
        </w:rPr>
        <w:t>4.00</w:t>
      </w:r>
      <w:r w:rsidR="00BC0191" w:rsidRPr="007D26AC">
        <w:rPr>
          <w:b/>
          <w:bCs/>
        </w:rPr>
        <w:t xml:space="preserve"> m</w:t>
      </w:r>
      <w:r w:rsidRPr="004B6280">
        <w:t xml:space="preserve"> </w:t>
      </w:r>
      <w:r w:rsidR="002D73DA">
        <w:t>conformément au</w:t>
      </w:r>
      <w:r w:rsidRPr="004B6280">
        <w:t xml:space="preserve"> profil en travers type annexé</w:t>
      </w:r>
      <w:r w:rsidR="00BC2E5C">
        <w:t>,</w:t>
      </w:r>
      <w:r w:rsidRPr="004B6280">
        <w:t xml:space="preserve"> </w:t>
      </w:r>
      <w:r>
        <w:t xml:space="preserve">seront commandées </w:t>
      </w:r>
      <w:r w:rsidR="002D73DA">
        <w:t>par lettre</w:t>
      </w:r>
      <w:r>
        <w:t xml:space="preserve"> </w:t>
      </w:r>
      <w:r w:rsidRPr="004B6280">
        <w:t xml:space="preserve">de commande du </w:t>
      </w:r>
      <w:r w:rsidR="00F75E7D">
        <w:t>gestionnaire de voirie</w:t>
      </w:r>
      <w:r w:rsidRPr="004B6280">
        <w:t xml:space="preserve"> qui en prescrira les caractéristiques et le délai d’exécution.</w:t>
      </w:r>
    </w:p>
    <w:p w14:paraId="33B8AF22" w14:textId="77777777" w:rsidR="004B6280" w:rsidRPr="004B6280" w:rsidRDefault="004B6280" w:rsidP="004B6280">
      <w:pPr>
        <w:ind w:right="5"/>
        <w:jc w:val="both"/>
      </w:pPr>
    </w:p>
    <w:p w14:paraId="4F2388B6" w14:textId="77777777" w:rsidR="004B6280" w:rsidRDefault="004B6280" w:rsidP="00F75E7D">
      <w:pPr>
        <w:ind w:right="5"/>
        <w:jc w:val="both"/>
      </w:pPr>
      <w:r w:rsidRPr="004B6280">
        <w:t xml:space="preserve">Le </w:t>
      </w:r>
      <w:proofErr w:type="spellStart"/>
      <w:r w:rsidRPr="004B6280">
        <w:t>girobroyage</w:t>
      </w:r>
      <w:proofErr w:type="spellEnd"/>
      <w:r w:rsidRPr="004B6280">
        <w:t xml:space="preserve"> comprend le fauchage des accotements et des bas-côtés, des fossés ou de déblais suivant les cas. Les largeurs de coupe, à partir desquelles seront déterminées les surfaces à traiter, feront l’objet d’un piquetage préalable aux travaux entre le maître d’œuvre et l’entrepreneur</w:t>
      </w:r>
      <w:r w:rsidR="00F75E7D">
        <w:t>.</w:t>
      </w:r>
    </w:p>
    <w:p w14:paraId="21409466" w14:textId="77777777" w:rsidR="00F75E7D" w:rsidRPr="004B6280" w:rsidRDefault="00F75E7D" w:rsidP="00F75E7D">
      <w:pPr>
        <w:ind w:right="5"/>
        <w:jc w:val="both"/>
      </w:pPr>
    </w:p>
    <w:p w14:paraId="6303EDC1" w14:textId="77777777" w:rsidR="00673696" w:rsidRDefault="00673696" w:rsidP="00440D8D">
      <w:pPr>
        <w:keepNext/>
        <w:spacing w:before="120"/>
        <w:outlineLvl w:val="1"/>
        <w:rPr>
          <w:b/>
          <w:bCs/>
          <w:color w:val="0000FF"/>
          <w:u w:val="single"/>
        </w:rPr>
      </w:pPr>
    </w:p>
    <w:p w14:paraId="7960A62B" w14:textId="0F4EFECB" w:rsidR="00440D8D" w:rsidRPr="00404C5C" w:rsidRDefault="004121D7" w:rsidP="00440D8D">
      <w:pPr>
        <w:keepNext/>
        <w:spacing w:before="120"/>
        <w:outlineLvl w:val="1"/>
        <w:rPr>
          <w:b/>
          <w:bCs/>
          <w:color w:val="008000"/>
          <w:u w:val="single"/>
        </w:rPr>
      </w:pPr>
      <w:r>
        <w:rPr>
          <w:b/>
          <w:bCs/>
          <w:color w:val="0000FF"/>
          <w:u w:val="single"/>
        </w:rPr>
        <w:t xml:space="preserve">ARTICLE </w:t>
      </w:r>
      <w:r w:rsidR="00651237">
        <w:rPr>
          <w:b/>
          <w:bCs/>
          <w:color w:val="0000FF"/>
          <w:u w:val="single"/>
        </w:rPr>
        <w:t>6</w:t>
      </w:r>
      <w:r w:rsidR="00440D8D" w:rsidRPr="00404C5C">
        <w:rPr>
          <w:b/>
          <w:bCs/>
          <w:color w:val="0000FF"/>
          <w:u w:val="single"/>
        </w:rPr>
        <w:t xml:space="preserve"> – PIQUETAGE</w:t>
      </w:r>
    </w:p>
    <w:p w14:paraId="0BD3BD48" w14:textId="77777777" w:rsidR="00440D8D" w:rsidRPr="00404C5C" w:rsidRDefault="00440D8D" w:rsidP="00440D8D">
      <w:pPr>
        <w:pStyle w:val="Corpsdetexte23"/>
        <w:tabs>
          <w:tab w:val="clear" w:pos="3969"/>
          <w:tab w:val="left" w:pos="1134"/>
        </w:tabs>
        <w:spacing w:before="120"/>
        <w:ind w:left="0" w:firstLine="0"/>
        <w:jc w:val="both"/>
        <w:rPr>
          <w:rFonts w:ascii="Times New Roman" w:hAnsi="Times New Roman"/>
          <w:sz w:val="20"/>
        </w:rPr>
      </w:pPr>
      <w:r w:rsidRPr="00404C5C">
        <w:rPr>
          <w:rFonts w:ascii="Times New Roman" w:hAnsi="Times New Roman"/>
          <w:sz w:val="20"/>
        </w:rPr>
        <w:t>La section à traiter fera l’objet d’un repérage conjoint entre l’entreprise et la subdivision de Koné.</w:t>
      </w:r>
    </w:p>
    <w:p w14:paraId="551117CC" w14:textId="77777777" w:rsidR="00440D8D" w:rsidRPr="009626D3" w:rsidRDefault="00440D8D" w:rsidP="009626D3">
      <w:pPr>
        <w:pStyle w:val="Corpsdetexte23"/>
        <w:tabs>
          <w:tab w:val="clear" w:pos="3969"/>
          <w:tab w:val="left" w:pos="1134"/>
        </w:tabs>
        <w:ind w:left="0" w:firstLine="0"/>
        <w:jc w:val="both"/>
        <w:rPr>
          <w:rFonts w:ascii="Times New Roman" w:hAnsi="Times New Roman"/>
          <w:sz w:val="20"/>
        </w:rPr>
      </w:pPr>
      <w:r w:rsidRPr="00404C5C">
        <w:rPr>
          <w:rFonts w:ascii="Times New Roman" w:hAnsi="Times New Roman"/>
          <w:sz w:val="20"/>
        </w:rPr>
        <w:t>L’offre est réputée tenir compte des contraintes de maintien de la circulation de</w:t>
      </w:r>
      <w:r w:rsidR="00620C76">
        <w:rPr>
          <w:rFonts w:ascii="Times New Roman" w:hAnsi="Times New Roman"/>
          <w:sz w:val="20"/>
        </w:rPr>
        <w:t>s</w:t>
      </w:r>
      <w:r w:rsidRPr="00404C5C">
        <w:rPr>
          <w:rFonts w:ascii="Times New Roman" w:hAnsi="Times New Roman"/>
          <w:sz w:val="20"/>
        </w:rPr>
        <w:t xml:space="preserve"> route</w:t>
      </w:r>
      <w:r w:rsidR="00620C76">
        <w:rPr>
          <w:rFonts w:ascii="Times New Roman" w:hAnsi="Times New Roman"/>
          <w:sz w:val="20"/>
        </w:rPr>
        <w:t>s</w:t>
      </w:r>
      <w:r w:rsidRPr="00404C5C">
        <w:rPr>
          <w:rFonts w:ascii="Times New Roman" w:hAnsi="Times New Roman"/>
          <w:sz w:val="20"/>
        </w:rPr>
        <w:t xml:space="preserve"> </w:t>
      </w:r>
      <w:r w:rsidR="00620C76">
        <w:rPr>
          <w:rFonts w:ascii="Times New Roman" w:hAnsi="Times New Roman"/>
          <w:sz w:val="20"/>
        </w:rPr>
        <w:t>territoriales n°1 et n°4</w:t>
      </w:r>
      <w:r w:rsidRPr="00404C5C">
        <w:rPr>
          <w:rFonts w:ascii="Times New Roman" w:hAnsi="Times New Roman"/>
          <w:sz w:val="20"/>
        </w:rPr>
        <w:t>.</w:t>
      </w:r>
    </w:p>
    <w:p w14:paraId="4831849E" w14:textId="3C1E0843" w:rsidR="00440D8D" w:rsidRPr="0093657F" w:rsidRDefault="004121D7" w:rsidP="00440D8D">
      <w:pPr>
        <w:keepNext/>
        <w:spacing w:before="120"/>
        <w:outlineLvl w:val="1"/>
        <w:rPr>
          <w:b/>
          <w:bCs/>
          <w:color w:val="0000FF"/>
          <w:u w:val="single"/>
        </w:rPr>
      </w:pPr>
      <w:r>
        <w:rPr>
          <w:b/>
          <w:bCs/>
          <w:color w:val="0000FF"/>
          <w:u w:val="single"/>
        </w:rPr>
        <w:t xml:space="preserve">ARTICLE </w:t>
      </w:r>
      <w:r w:rsidR="00651237">
        <w:rPr>
          <w:b/>
          <w:bCs/>
          <w:color w:val="0000FF"/>
          <w:u w:val="single"/>
        </w:rPr>
        <w:t>7</w:t>
      </w:r>
      <w:r w:rsidR="00440D8D" w:rsidRPr="00404C5C">
        <w:rPr>
          <w:b/>
          <w:bCs/>
          <w:color w:val="0000FF"/>
          <w:u w:val="single"/>
        </w:rPr>
        <w:t xml:space="preserve"> – DELAI</w:t>
      </w:r>
      <w:r w:rsidR="00BC0191">
        <w:rPr>
          <w:b/>
          <w:bCs/>
          <w:color w:val="0000FF"/>
          <w:u w:val="single"/>
        </w:rPr>
        <w:t>S</w:t>
      </w:r>
    </w:p>
    <w:p w14:paraId="2EB9740C" w14:textId="334CE333" w:rsidR="00F75E7D" w:rsidRDefault="00440D8D" w:rsidP="009626D3">
      <w:pPr>
        <w:pStyle w:val="Corpsdetexte23"/>
        <w:tabs>
          <w:tab w:val="clear" w:pos="3969"/>
          <w:tab w:val="left" w:pos="1134"/>
        </w:tabs>
        <w:spacing w:before="120"/>
        <w:ind w:left="0" w:firstLine="0"/>
        <w:jc w:val="both"/>
        <w:rPr>
          <w:rFonts w:ascii="Times New Roman" w:hAnsi="Times New Roman"/>
          <w:sz w:val="20"/>
        </w:rPr>
      </w:pPr>
      <w:r w:rsidRPr="00404C5C">
        <w:rPr>
          <w:rFonts w:ascii="Times New Roman" w:hAnsi="Times New Roman"/>
          <w:sz w:val="20"/>
        </w:rPr>
        <w:t>Le</w:t>
      </w:r>
      <w:r w:rsidR="00E13D95">
        <w:rPr>
          <w:rFonts w:ascii="Times New Roman" w:hAnsi="Times New Roman"/>
          <w:sz w:val="20"/>
        </w:rPr>
        <w:t>s</w:t>
      </w:r>
      <w:r w:rsidRPr="00404C5C">
        <w:rPr>
          <w:rFonts w:ascii="Times New Roman" w:hAnsi="Times New Roman"/>
          <w:sz w:val="20"/>
        </w:rPr>
        <w:t xml:space="preserve"> délai</w:t>
      </w:r>
      <w:r w:rsidR="00BC0191">
        <w:rPr>
          <w:rFonts w:ascii="Times New Roman" w:hAnsi="Times New Roman"/>
          <w:sz w:val="20"/>
        </w:rPr>
        <w:t>s</w:t>
      </w:r>
      <w:r w:rsidR="00793CB3">
        <w:rPr>
          <w:rFonts w:ascii="Times New Roman" w:hAnsi="Times New Roman"/>
          <w:sz w:val="20"/>
        </w:rPr>
        <w:t xml:space="preserve"> des travaux sont fixés à,</w:t>
      </w:r>
    </w:p>
    <w:p w14:paraId="1BA5B140" w14:textId="2F852AC1" w:rsidR="00440D8D" w:rsidRDefault="00F75E7D" w:rsidP="00F75E7D">
      <w:pPr>
        <w:pStyle w:val="Corpsdetexte23"/>
        <w:numPr>
          <w:ilvl w:val="0"/>
          <w:numId w:val="36"/>
        </w:numPr>
        <w:tabs>
          <w:tab w:val="clear" w:pos="3969"/>
          <w:tab w:val="left" w:pos="1134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Secteur 1</w:t>
      </w:r>
      <w:r w:rsidR="00793CB3">
        <w:rPr>
          <w:rFonts w:ascii="Times New Roman" w:hAnsi="Times New Roman"/>
          <w:sz w:val="20"/>
        </w:rPr>
        <w:t xml:space="preserve"> </w:t>
      </w:r>
      <w:proofErr w:type="spellStart"/>
      <w:r w:rsidR="00793CB3">
        <w:rPr>
          <w:rFonts w:ascii="Times New Roman" w:hAnsi="Times New Roman"/>
          <w:sz w:val="20"/>
        </w:rPr>
        <w:t>Poya</w:t>
      </w:r>
      <w:proofErr w:type="spellEnd"/>
      <w:r w:rsidR="00793CB3">
        <w:rPr>
          <w:rFonts w:ascii="Times New Roman" w:hAnsi="Times New Roman"/>
          <w:sz w:val="20"/>
        </w:rPr>
        <w:t>-Koné</w:t>
      </w:r>
      <w:r>
        <w:rPr>
          <w:rFonts w:ascii="Times New Roman" w:hAnsi="Times New Roman"/>
          <w:sz w:val="20"/>
        </w:rPr>
        <w:t xml:space="preserve"> : </w:t>
      </w:r>
      <w:r w:rsidR="009401CE">
        <w:rPr>
          <w:rFonts w:ascii="Times New Roman" w:hAnsi="Times New Roman"/>
          <w:sz w:val="20"/>
        </w:rPr>
        <w:t>cinq</w:t>
      </w:r>
      <w:r w:rsidR="00BC0191">
        <w:rPr>
          <w:rFonts w:ascii="Times New Roman" w:hAnsi="Times New Roman"/>
          <w:sz w:val="20"/>
        </w:rPr>
        <w:t xml:space="preserve"> </w:t>
      </w:r>
      <w:r w:rsidR="00793CB3">
        <w:rPr>
          <w:rFonts w:ascii="Times New Roman" w:hAnsi="Times New Roman"/>
          <w:sz w:val="20"/>
        </w:rPr>
        <w:t>(</w:t>
      </w:r>
      <w:r w:rsidR="009401CE">
        <w:rPr>
          <w:rFonts w:ascii="Times New Roman" w:hAnsi="Times New Roman"/>
          <w:sz w:val="20"/>
        </w:rPr>
        <w:t>5</w:t>
      </w:r>
      <w:r w:rsidR="00793CB3">
        <w:rPr>
          <w:rFonts w:ascii="Times New Roman" w:hAnsi="Times New Roman"/>
          <w:sz w:val="20"/>
        </w:rPr>
        <w:t xml:space="preserve">) </w:t>
      </w:r>
      <w:r w:rsidR="00BC0191">
        <w:rPr>
          <w:rFonts w:ascii="Times New Roman" w:hAnsi="Times New Roman"/>
          <w:sz w:val="20"/>
        </w:rPr>
        <w:t>semaines</w:t>
      </w:r>
      <w:r w:rsidR="00440D8D" w:rsidRPr="00404C5C">
        <w:rPr>
          <w:rFonts w:ascii="Times New Roman" w:hAnsi="Times New Roman"/>
          <w:sz w:val="20"/>
        </w:rPr>
        <w:t>.</w:t>
      </w:r>
    </w:p>
    <w:p w14:paraId="3E8DA344" w14:textId="74A6C767" w:rsidR="00F75E7D" w:rsidRPr="009626D3" w:rsidRDefault="00F75E7D" w:rsidP="00F75E7D">
      <w:pPr>
        <w:pStyle w:val="Corpsdetexte23"/>
        <w:numPr>
          <w:ilvl w:val="0"/>
          <w:numId w:val="36"/>
        </w:numPr>
        <w:tabs>
          <w:tab w:val="clear" w:pos="3969"/>
          <w:tab w:val="left" w:pos="1134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Secteur 2</w:t>
      </w:r>
      <w:r w:rsidR="00793CB3">
        <w:rPr>
          <w:rFonts w:ascii="Times New Roman" w:hAnsi="Times New Roman"/>
          <w:sz w:val="20"/>
        </w:rPr>
        <w:t xml:space="preserve"> Koné-</w:t>
      </w:r>
      <w:proofErr w:type="spellStart"/>
      <w:r w:rsidR="00793CB3">
        <w:rPr>
          <w:rFonts w:ascii="Times New Roman" w:hAnsi="Times New Roman"/>
          <w:sz w:val="20"/>
        </w:rPr>
        <w:t>Taom</w:t>
      </w:r>
      <w:proofErr w:type="spellEnd"/>
      <w:r>
        <w:rPr>
          <w:rFonts w:ascii="Times New Roman" w:hAnsi="Times New Roman"/>
          <w:sz w:val="20"/>
        </w:rPr>
        <w:t xml:space="preserve"> : </w:t>
      </w:r>
      <w:r w:rsidR="009401CE">
        <w:rPr>
          <w:rFonts w:ascii="Times New Roman" w:hAnsi="Times New Roman"/>
          <w:sz w:val="20"/>
        </w:rPr>
        <w:t>cinq</w:t>
      </w:r>
      <w:r w:rsidR="00793CB3">
        <w:rPr>
          <w:rFonts w:ascii="Times New Roman" w:hAnsi="Times New Roman"/>
          <w:sz w:val="20"/>
        </w:rPr>
        <w:t xml:space="preserve"> (</w:t>
      </w:r>
      <w:r w:rsidR="009401CE">
        <w:rPr>
          <w:rFonts w:ascii="Times New Roman" w:hAnsi="Times New Roman"/>
          <w:sz w:val="20"/>
        </w:rPr>
        <w:t>5</w:t>
      </w:r>
      <w:r w:rsidR="00793CB3">
        <w:rPr>
          <w:rFonts w:ascii="Times New Roman" w:hAnsi="Times New Roman"/>
          <w:sz w:val="20"/>
        </w:rPr>
        <w:t>)</w:t>
      </w:r>
      <w:r w:rsidR="00BC0191" w:rsidRPr="00BC0191">
        <w:rPr>
          <w:rFonts w:ascii="Times New Roman" w:hAnsi="Times New Roman"/>
          <w:sz w:val="20"/>
        </w:rPr>
        <w:t xml:space="preserve"> semaines</w:t>
      </w:r>
      <w:r w:rsidRPr="00BC0191">
        <w:rPr>
          <w:rFonts w:ascii="Times New Roman" w:hAnsi="Times New Roman"/>
          <w:sz w:val="20"/>
        </w:rPr>
        <w:t>.</w:t>
      </w:r>
    </w:p>
    <w:p w14:paraId="5ABD3853" w14:textId="30A1A7E9" w:rsidR="00DF1C29" w:rsidRPr="00F75E7D" w:rsidRDefault="00870A1D" w:rsidP="00F75E7D">
      <w:pPr>
        <w:keepNext/>
        <w:spacing w:before="120"/>
        <w:outlineLvl w:val="1"/>
        <w:rPr>
          <w:b/>
          <w:bCs/>
          <w:color w:val="0000FF"/>
          <w:u w:val="single"/>
        </w:rPr>
      </w:pPr>
      <w:r w:rsidRPr="00404C5C">
        <w:rPr>
          <w:b/>
          <w:bCs/>
          <w:color w:val="0000FF"/>
          <w:u w:val="single"/>
        </w:rPr>
        <w:t xml:space="preserve">ARTICLE </w:t>
      </w:r>
      <w:r w:rsidR="00651237">
        <w:rPr>
          <w:b/>
          <w:bCs/>
          <w:color w:val="0000FF"/>
          <w:u w:val="single"/>
        </w:rPr>
        <w:t>8</w:t>
      </w:r>
      <w:r w:rsidR="007E5DAF">
        <w:rPr>
          <w:b/>
          <w:bCs/>
          <w:color w:val="0000FF"/>
          <w:u w:val="single"/>
        </w:rPr>
        <w:t xml:space="preserve"> </w:t>
      </w:r>
      <w:r w:rsidRPr="00404C5C">
        <w:rPr>
          <w:b/>
          <w:bCs/>
          <w:color w:val="0000FF"/>
          <w:u w:val="single"/>
        </w:rPr>
        <w:t>– D</w:t>
      </w:r>
      <w:r>
        <w:rPr>
          <w:b/>
          <w:bCs/>
          <w:color w:val="0000FF"/>
          <w:u w:val="single"/>
        </w:rPr>
        <w:t>ISPONIBILITE</w:t>
      </w:r>
    </w:p>
    <w:p w14:paraId="2826B314" w14:textId="77777777" w:rsidR="00793CB3" w:rsidRDefault="00F75E7D" w:rsidP="00BC0191">
      <w:pPr>
        <w:pStyle w:val="Corpsdetexte23"/>
        <w:tabs>
          <w:tab w:val="clear" w:pos="3969"/>
          <w:tab w:val="left" w:pos="1134"/>
        </w:tabs>
        <w:spacing w:before="120"/>
        <w:ind w:lef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L’entreprise pourra être retenue sur un ou les deux secteurs</w:t>
      </w:r>
      <w:r w:rsidR="00BC0191">
        <w:rPr>
          <w:rFonts w:ascii="Times New Roman" w:hAnsi="Times New Roman"/>
          <w:sz w:val="20"/>
        </w:rPr>
        <w:t xml:space="preserve"> et </w:t>
      </w:r>
      <w:r w:rsidR="00870A1D">
        <w:rPr>
          <w:rFonts w:ascii="Times New Roman" w:hAnsi="Times New Roman"/>
          <w:sz w:val="20"/>
        </w:rPr>
        <w:t xml:space="preserve">s’engage à être en mesure de démarrer les travaux </w:t>
      </w:r>
    </w:p>
    <w:p w14:paraId="6FB0C175" w14:textId="77777777" w:rsidR="00440D8D" w:rsidRPr="00440D8D" w:rsidRDefault="00870A1D" w:rsidP="00BC0191">
      <w:pPr>
        <w:pStyle w:val="Corpsdetexte23"/>
        <w:tabs>
          <w:tab w:val="clear" w:pos="3969"/>
          <w:tab w:val="left" w:pos="1134"/>
        </w:tabs>
        <w:spacing w:before="120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0"/>
        </w:rPr>
        <w:t>à compter du</w:t>
      </w:r>
      <w:r w:rsidR="00793CB3">
        <w:rPr>
          <w:rFonts w:ascii="Times New Roman" w:hAnsi="Times New Roman"/>
          <w:sz w:val="20"/>
        </w:rPr>
        <w:t> :</w:t>
      </w:r>
      <w:r>
        <w:rPr>
          <w:rFonts w:ascii="Times New Roman" w:hAnsi="Times New Roman"/>
          <w:sz w:val="20"/>
        </w:rPr>
        <w:t xml:space="preserve"> ___________________________</w:t>
      </w:r>
      <w:r w:rsidR="00793CB3">
        <w:rPr>
          <w:rFonts w:ascii="Times New Roman" w:hAnsi="Times New Roman"/>
          <w:sz w:val="20"/>
        </w:rPr>
        <w:t>__________</w:t>
      </w:r>
      <w:r w:rsidR="00BC0191">
        <w:rPr>
          <w:rFonts w:ascii="Times New Roman" w:hAnsi="Times New Roman"/>
          <w:sz w:val="20"/>
        </w:rPr>
        <w:t xml:space="preserve"> </w:t>
      </w:r>
      <w:r w:rsidR="00BC0191" w:rsidRPr="00793CB3">
        <w:rPr>
          <w:rFonts w:ascii="Times New Roman" w:hAnsi="Times New Roman"/>
          <w:i/>
          <w:sz w:val="20"/>
        </w:rPr>
        <w:t>(à compléter par l’entreprise lors de la remise des offres)</w:t>
      </w:r>
      <w:r w:rsidR="00793CB3">
        <w:rPr>
          <w:rFonts w:ascii="Times New Roman" w:hAnsi="Times New Roman"/>
          <w:i/>
          <w:sz w:val="20"/>
        </w:rPr>
        <w:t>.</w:t>
      </w:r>
    </w:p>
    <w:p w14:paraId="6AFA925F" w14:textId="77777777" w:rsidR="00440D8D" w:rsidRPr="00440D8D" w:rsidRDefault="00440D8D">
      <w:pPr>
        <w:pStyle w:val="Corpsdetexte23"/>
        <w:tabs>
          <w:tab w:val="clear" w:pos="3969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29CE43DE" w14:textId="77777777" w:rsidR="00D51DC4" w:rsidRPr="00440D8D" w:rsidRDefault="00D51DC4">
      <w:pPr>
        <w:pStyle w:val="Corpsdetexte23"/>
        <w:tabs>
          <w:tab w:val="clear" w:pos="3969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690E7124" w14:textId="77777777" w:rsidR="00B23704" w:rsidRPr="00440D8D" w:rsidRDefault="00B23704" w:rsidP="001D19A1">
      <w:pPr>
        <w:pStyle w:val="Corpsdetexte23"/>
        <w:tabs>
          <w:tab w:val="clear" w:pos="3969"/>
          <w:tab w:val="left" w:pos="1134"/>
        </w:tabs>
        <w:spacing w:before="120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14:paraId="6A175595" w14:textId="77777777" w:rsidR="00B23704" w:rsidRPr="00404C5C" w:rsidRDefault="00B23704" w:rsidP="002B12DE">
      <w:pPr>
        <w:pStyle w:val="Corpsdetexte23"/>
        <w:tabs>
          <w:tab w:val="clear" w:pos="3969"/>
          <w:tab w:val="left" w:pos="1134"/>
        </w:tabs>
        <w:spacing w:before="120"/>
        <w:ind w:left="282" w:firstLine="0"/>
        <w:jc w:val="both"/>
        <w:rPr>
          <w:rFonts w:ascii="Times New Roman" w:hAnsi="Times New Roman"/>
          <w:b/>
          <w:color w:val="17365D" w:themeColor="text2" w:themeShade="BF"/>
          <w:sz w:val="20"/>
        </w:rPr>
      </w:pPr>
      <w:r w:rsidRPr="00404C5C">
        <w:rPr>
          <w:rFonts w:ascii="Times New Roman" w:hAnsi="Times New Roman"/>
          <w:b/>
          <w:color w:val="17365D" w:themeColor="text2" w:themeShade="BF"/>
          <w:sz w:val="20"/>
        </w:rPr>
        <w:t xml:space="preserve">A </w:t>
      </w:r>
      <w:r w:rsidR="00870A1D">
        <w:rPr>
          <w:rFonts w:ascii="Times New Roman" w:hAnsi="Times New Roman"/>
          <w:color w:val="17365D" w:themeColor="text2" w:themeShade="BF"/>
          <w:sz w:val="20"/>
        </w:rPr>
        <w:t>________________</w:t>
      </w:r>
      <w:r w:rsidRPr="00404C5C">
        <w:rPr>
          <w:rFonts w:ascii="Times New Roman" w:hAnsi="Times New Roman"/>
          <w:color w:val="17365D" w:themeColor="text2" w:themeShade="BF"/>
          <w:sz w:val="20"/>
        </w:rPr>
        <w:t>,</w:t>
      </w:r>
      <w:r w:rsidRPr="00404C5C">
        <w:rPr>
          <w:rFonts w:ascii="Times New Roman" w:hAnsi="Times New Roman"/>
          <w:b/>
          <w:color w:val="17365D" w:themeColor="text2" w:themeShade="BF"/>
          <w:sz w:val="20"/>
        </w:rPr>
        <w:t xml:space="preserve"> le</w:t>
      </w:r>
      <w:r w:rsidR="00870A1D">
        <w:rPr>
          <w:rFonts w:ascii="Times New Roman" w:hAnsi="Times New Roman"/>
          <w:color w:val="17365D" w:themeColor="text2" w:themeShade="BF"/>
          <w:sz w:val="20"/>
        </w:rPr>
        <w:t>__________________</w:t>
      </w:r>
      <w:r w:rsidR="00727211" w:rsidRPr="00404C5C">
        <w:rPr>
          <w:rFonts w:ascii="Times New Roman" w:hAnsi="Times New Roman"/>
          <w:b/>
          <w:color w:val="17365D" w:themeColor="text2" w:themeShade="BF"/>
          <w:sz w:val="20"/>
        </w:rPr>
        <w:tab/>
      </w:r>
      <w:r w:rsidR="00727211" w:rsidRPr="00404C5C">
        <w:rPr>
          <w:rFonts w:ascii="Times New Roman" w:hAnsi="Times New Roman"/>
          <w:b/>
          <w:color w:val="17365D" w:themeColor="text2" w:themeShade="BF"/>
          <w:sz w:val="20"/>
        </w:rPr>
        <w:tab/>
      </w:r>
      <w:r w:rsidR="00727211" w:rsidRPr="00404C5C">
        <w:rPr>
          <w:rFonts w:ascii="Times New Roman" w:hAnsi="Times New Roman"/>
          <w:b/>
          <w:color w:val="17365D" w:themeColor="text2" w:themeShade="BF"/>
          <w:sz w:val="20"/>
        </w:rPr>
        <w:tab/>
      </w:r>
      <w:r w:rsidR="00727211" w:rsidRPr="00404C5C">
        <w:rPr>
          <w:rFonts w:ascii="Times New Roman" w:hAnsi="Times New Roman"/>
          <w:b/>
          <w:color w:val="17365D" w:themeColor="text2" w:themeShade="BF"/>
          <w:sz w:val="20"/>
        </w:rPr>
        <w:tab/>
        <w:t>Signature et cachet</w:t>
      </w:r>
    </w:p>
    <w:sectPr w:rsidR="00B23704" w:rsidRPr="00404C5C" w:rsidSect="00793CB3">
      <w:footerReference w:type="default" r:id="rId9"/>
      <w:pgSz w:w="11907" w:h="16840" w:code="9"/>
      <w:pgMar w:top="1134" w:right="851" w:bottom="1418" w:left="1418" w:header="720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FE185" w14:textId="77777777" w:rsidR="008312B3" w:rsidRDefault="008312B3">
      <w:r>
        <w:separator/>
      </w:r>
    </w:p>
  </w:endnote>
  <w:endnote w:type="continuationSeparator" w:id="0">
    <w:p w14:paraId="6D98D15E" w14:textId="77777777" w:rsidR="008312B3" w:rsidRDefault="0083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2EC09" w14:textId="05E5AA54" w:rsidR="008312B3" w:rsidRDefault="008312B3" w:rsidP="006F3ECB">
    <w:pPr>
      <w:pStyle w:val="Pieddepage"/>
      <w:rPr>
        <w:rStyle w:val="Numrodepage"/>
        <w:i/>
        <w:iCs/>
        <w:sz w:val="16"/>
      </w:rPr>
    </w:pPr>
    <w:r>
      <w:rPr>
        <w:rStyle w:val="Numrodepage"/>
        <w:i/>
        <w:iCs/>
        <w:sz w:val="16"/>
      </w:rPr>
      <w:t xml:space="preserve">CDC Entretien des dépendances </w:t>
    </w:r>
    <w:r w:rsidR="00F960BF">
      <w:rPr>
        <w:rStyle w:val="Numrodepage"/>
        <w:i/>
        <w:iCs/>
        <w:sz w:val="16"/>
      </w:rPr>
      <w:t xml:space="preserve">vertes </w:t>
    </w:r>
    <w:r w:rsidR="00165FD9">
      <w:rPr>
        <w:rStyle w:val="Numrodepage"/>
        <w:i/>
        <w:iCs/>
        <w:sz w:val="16"/>
      </w:rPr>
      <w:t>3</w:t>
    </w:r>
    <w:r w:rsidR="00165FD9" w:rsidRPr="00165FD9">
      <w:rPr>
        <w:rStyle w:val="Numrodepage"/>
        <w:i/>
        <w:iCs/>
        <w:sz w:val="16"/>
        <w:vertAlign w:val="superscript"/>
      </w:rPr>
      <w:t>ème</w:t>
    </w:r>
    <w:r w:rsidR="00165FD9">
      <w:rPr>
        <w:rStyle w:val="Numrodepage"/>
        <w:i/>
        <w:iCs/>
        <w:sz w:val="16"/>
      </w:rPr>
      <w:t xml:space="preserve"> passe</w:t>
    </w:r>
    <w:r>
      <w:rPr>
        <w:rStyle w:val="Numrodepage"/>
        <w:i/>
        <w:iCs/>
        <w:sz w:val="16"/>
      </w:rPr>
      <w:t>-202</w:t>
    </w:r>
    <w:r w:rsidR="002D62E7">
      <w:rPr>
        <w:rStyle w:val="Numrodepage"/>
        <w:i/>
        <w:iCs/>
        <w:sz w:val="16"/>
      </w:rPr>
      <w:t>5</w:t>
    </w:r>
    <w:r>
      <w:rPr>
        <w:rStyle w:val="Numrodepage"/>
        <w:i/>
        <w:iCs/>
        <w:sz w:val="16"/>
      </w:rPr>
      <w:tab/>
    </w:r>
    <w:r w:rsidR="002D73DA">
      <w:rPr>
        <w:rStyle w:val="Numrodepage"/>
        <w:i/>
        <w:iCs/>
        <w:sz w:val="16"/>
      </w:rPr>
      <w:tab/>
    </w:r>
    <w:r>
      <w:rPr>
        <w:rStyle w:val="Numrodepage"/>
        <w:i/>
        <w:iCs/>
        <w:sz w:val="16"/>
      </w:rPr>
      <w:t>Route territoriale n°1</w:t>
    </w:r>
    <w:r w:rsidR="002D73DA">
      <w:rPr>
        <w:rStyle w:val="Numrodepage"/>
        <w:i/>
        <w:iCs/>
        <w:sz w:val="16"/>
      </w:rPr>
      <w:t xml:space="preserve"> et n°4</w:t>
    </w:r>
  </w:p>
  <w:p w14:paraId="0AC5F33C" w14:textId="77777777" w:rsidR="008312B3" w:rsidRPr="006F3ECB" w:rsidRDefault="008312B3" w:rsidP="006F3ECB">
    <w:pPr>
      <w:pStyle w:val="Pieddepage"/>
      <w:rPr>
        <w:i/>
        <w:iCs/>
        <w:sz w:val="16"/>
      </w:rPr>
    </w:pPr>
    <w:r>
      <w:rPr>
        <w:rStyle w:val="Numrodepage"/>
        <w:i/>
        <w:iCs/>
        <w:sz w:val="16"/>
      </w:rPr>
      <w:tab/>
    </w:r>
    <w:r>
      <w:rPr>
        <w:rStyle w:val="Numrodepage"/>
        <w:i/>
        <w:iCs/>
        <w:sz w:val="16"/>
      </w:rPr>
      <w:fldChar w:fldCharType="begin"/>
    </w:r>
    <w:r>
      <w:rPr>
        <w:rStyle w:val="Numrodepage"/>
        <w:i/>
        <w:iCs/>
        <w:sz w:val="16"/>
      </w:rPr>
      <w:instrText xml:space="preserve"> PAGE </w:instrText>
    </w:r>
    <w:r>
      <w:rPr>
        <w:rStyle w:val="Numrodepage"/>
        <w:i/>
        <w:iCs/>
        <w:sz w:val="16"/>
      </w:rPr>
      <w:fldChar w:fldCharType="separate"/>
    </w:r>
    <w:r w:rsidR="001A5A1E">
      <w:rPr>
        <w:rStyle w:val="Numrodepage"/>
        <w:i/>
        <w:iCs/>
        <w:noProof/>
        <w:sz w:val="16"/>
      </w:rPr>
      <w:t>2</w:t>
    </w:r>
    <w:r>
      <w:rPr>
        <w:rStyle w:val="Numrodepage"/>
        <w:i/>
        <w:iCs/>
        <w:sz w:val="16"/>
      </w:rPr>
      <w:fldChar w:fldCharType="end"/>
    </w:r>
    <w:r>
      <w:rPr>
        <w:rStyle w:val="Numrodepage"/>
        <w:i/>
        <w:iCs/>
        <w:sz w:val="16"/>
      </w:rPr>
      <w:t>/</w:t>
    </w:r>
    <w:r>
      <w:rPr>
        <w:rStyle w:val="Numrodepage"/>
        <w:i/>
        <w:iCs/>
        <w:sz w:val="16"/>
      </w:rPr>
      <w:fldChar w:fldCharType="begin"/>
    </w:r>
    <w:r>
      <w:rPr>
        <w:rStyle w:val="Numrodepage"/>
        <w:i/>
        <w:iCs/>
        <w:sz w:val="16"/>
      </w:rPr>
      <w:instrText xml:space="preserve"> NUMPAGES </w:instrText>
    </w:r>
    <w:r>
      <w:rPr>
        <w:rStyle w:val="Numrodepage"/>
        <w:i/>
        <w:iCs/>
        <w:sz w:val="16"/>
      </w:rPr>
      <w:fldChar w:fldCharType="separate"/>
    </w:r>
    <w:r w:rsidR="001A5A1E">
      <w:rPr>
        <w:rStyle w:val="Numrodepage"/>
        <w:i/>
        <w:iCs/>
        <w:noProof/>
        <w:sz w:val="16"/>
      </w:rPr>
      <w:t>3</w:t>
    </w:r>
    <w:r>
      <w:rPr>
        <w:rStyle w:val="Numrodepage"/>
        <w:i/>
        <w:i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FEFB6" w14:textId="77777777" w:rsidR="008312B3" w:rsidRDefault="008312B3">
      <w:r>
        <w:separator/>
      </w:r>
    </w:p>
  </w:footnote>
  <w:footnote w:type="continuationSeparator" w:id="0">
    <w:p w14:paraId="5A3FB1D8" w14:textId="77777777" w:rsidR="008312B3" w:rsidRDefault="00831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9BAC99C8"/>
    <w:lvl w:ilvl="0">
      <w:start w:val="1"/>
      <w:numFmt w:val="upperLetter"/>
      <w:pStyle w:val="Titre1"/>
      <w:lvlText w:val="%1. "/>
      <w:legacy w:legacy="1" w:legacySpace="0" w:legacyIndent="283"/>
      <w:lvlJc w:val="left"/>
      <w:pPr>
        <w:ind w:left="4253" w:hanging="283"/>
      </w:pPr>
      <w:rPr>
        <w:rFonts w:ascii="Arial" w:hAnsi="Arial" w:hint="default"/>
        <w:b/>
        <w:sz w:val="22"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1D32DAF"/>
    <w:multiLevelType w:val="hybridMultilevel"/>
    <w:tmpl w:val="B0A8B442"/>
    <w:lvl w:ilvl="0" w:tplc="90F81122">
      <w:start w:val="3"/>
      <w:numFmt w:val="bullet"/>
      <w:lvlText w:val="-"/>
      <w:lvlJc w:val="left"/>
      <w:pPr>
        <w:tabs>
          <w:tab w:val="num" w:pos="642"/>
        </w:tabs>
        <w:ind w:left="64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2"/>
        </w:tabs>
        <w:ind w:left="136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2"/>
        </w:tabs>
        <w:ind w:left="20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2"/>
        </w:tabs>
        <w:ind w:left="28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2"/>
        </w:tabs>
        <w:ind w:left="352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2"/>
        </w:tabs>
        <w:ind w:left="42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2"/>
        </w:tabs>
        <w:ind w:left="49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2"/>
        </w:tabs>
        <w:ind w:left="568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2"/>
        </w:tabs>
        <w:ind w:left="6402" w:hanging="360"/>
      </w:pPr>
      <w:rPr>
        <w:rFonts w:ascii="Wingdings" w:hAnsi="Wingdings" w:hint="default"/>
      </w:rPr>
    </w:lvl>
  </w:abstractNum>
  <w:abstractNum w:abstractNumId="2" w15:restartNumberingAfterBreak="0">
    <w:nsid w:val="046C4B1A"/>
    <w:multiLevelType w:val="hybridMultilevel"/>
    <w:tmpl w:val="B8D4420E"/>
    <w:lvl w:ilvl="0" w:tplc="D990E9A0">
      <w:start w:val="1"/>
      <w:numFmt w:val="bullet"/>
      <w:lvlText w:val=""/>
      <w:lvlJc w:val="left"/>
      <w:pPr>
        <w:tabs>
          <w:tab w:val="num" w:pos="3273"/>
        </w:tabs>
        <w:ind w:left="32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559556C"/>
    <w:multiLevelType w:val="hybridMultilevel"/>
    <w:tmpl w:val="CAC815CC"/>
    <w:lvl w:ilvl="0" w:tplc="F8FC8BC0">
      <w:start w:val="3"/>
      <w:numFmt w:val="bullet"/>
      <w:lvlText w:val="-"/>
      <w:lvlJc w:val="left"/>
      <w:pPr>
        <w:tabs>
          <w:tab w:val="num" w:pos="642"/>
        </w:tabs>
        <w:ind w:left="64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2"/>
        </w:tabs>
        <w:ind w:left="136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2"/>
        </w:tabs>
        <w:ind w:left="20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2"/>
        </w:tabs>
        <w:ind w:left="28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2"/>
        </w:tabs>
        <w:ind w:left="352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2"/>
        </w:tabs>
        <w:ind w:left="42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2"/>
        </w:tabs>
        <w:ind w:left="49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2"/>
        </w:tabs>
        <w:ind w:left="568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2"/>
        </w:tabs>
        <w:ind w:left="6402" w:hanging="360"/>
      </w:pPr>
      <w:rPr>
        <w:rFonts w:ascii="Wingdings" w:hAnsi="Wingdings" w:hint="default"/>
      </w:rPr>
    </w:lvl>
  </w:abstractNum>
  <w:abstractNum w:abstractNumId="4" w15:restartNumberingAfterBreak="0">
    <w:nsid w:val="05621EB1"/>
    <w:multiLevelType w:val="hybridMultilevel"/>
    <w:tmpl w:val="7B52825A"/>
    <w:lvl w:ilvl="0" w:tplc="8154EAFC">
      <w:numFmt w:val="bullet"/>
      <w:lvlText w:val="-"/>
      <w:lvlJc w:val="left"/>
      <w:pPr>
        <w:tabs>
          <w:tab w:val="num" w:pos="642"/>
        </w:tabs>
        <w:ind w:left="64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2"/>
        </w:tabs>
        <w:ind w:left="13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2"/>
        </w:tabs>
        <w:ind w:left="20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2"/>
        </w:tabs>
        <w:ind w:left="28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2"/>
        </w:tabs>
        <w:ind w:left="35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2"/>
        </w:tabs>
        <w:ind w:left="42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2"/>
        </w:tabs>
        <w:ind w:left="49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2"/>
        </w:tabs>
        <w:ind w:left="56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2"/>
        </w:tabs>
        <w:ind w:left="6402" w:hanging="360"/>
      </w:pPr>
      <w:rPr>
        <w:rFonts w:ascii="Wingdings" w:hAnsi="Wingdings" w:hint="default"/>
      </w:rPr>
    </w:lvl>
  </w:abstractNum>
  <w:abstractNum w:abstractNumId="5" w15:restartNumberingAfterBreak="0">
    <w:nsid w:val="05913CDF"/>
    <w:multiLevelType w:val="hybridMultilevel"/>
    <w:tmpl w:val="C36829E0"/>
    <w:lvl w:ilvl="0" w:tplc="1DACC164">
      <w:numFmt w:val="bullet"/>
      <w:lvlText w:val="-"/>
      <w:lvlJc w:val="left"/>
      <w:pPr>
        <w:tabs>
          <w:tab w:val="num" w:pos="642"/>
        </w:tabs>
        <w:ind w:left="64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2"/>
        </w:tabs>
        <w:ind w:left="13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2"/>
        </w:tabs>
        <w:ind w:left="20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2"/>
        </w:tabs>
        <w:ind w:left="28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2"/>
        </w:tabs>
        <w:ind w:left="35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2"/>
        </w:tabs>
        <w:ind w:left="42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2"/>
        </w:tabs>
        <w:ind w:left="49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2"/>
        </w:tabs>
        <w:ind w:left="56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2"/>
        </w:tabs>
        <w:ind w:left="6402" w:hanging="360"/>
      </w:pPr>
      <w:rPr>
        <w:rFonts w:ascii="Wingdings" w:hAnsi="Wingdings" w:hint="default"/>
      </w:rPr>
    </w:lvl>
  </w:abstractNum>
  <w:abstractNum w:abstractNumId="6" w15:restartNumberingAfterBreak="0">
    <w:nsid w:val="05B34AEC"/>
    <w:multiLevelType w:val="hybridMultilevel"/>
    <w:tmpl w:val="23A2840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55872"/>
    <w:multiLevelType w:val="hybridMultilevel"/>
    <w:tmpl w:val="B8D4420E"/>
    <w:lvl w:ilvl="0" w:tplc="040C0005">
      <w:start w:val="1"/>
      <w:numFmt w:val="bullet"/>
      <w:lvlText w:val=""/>
      <w:lvlJc w:val="left"/>
      <w:pPr>
        <w:tabs>
          <w:tab w:val="num" w:pos="3273"/>
        </w:tabs>
        <w:ind w:left="32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2267378"/>
    <w:multiLevelType w:val="hybridMultilevel"/>
    <w:tmpl w:val="434E94B0"/>
    <w:lvl w:ilvl="0" w:tplc="E6B412EC">
      <w:start w:val="18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124C1F3D"/>
    <w:multiLevelType w:val="singleLevel"/>
    <w:tmpl w:val="040C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</w:abstractNum>
  <w:abstractNum w:abstractNumId="10" w15:restartNumberingAfterBreak="0">
    <w:nsid w:val="20E64583"/>
    <w:multiLevelType w:val="hybridMultilevel"/>
    <w:tmpl w:val="09961EE8"/>
    <w:lvl w:ilvl="0" w:tplc="D23866FA">
      <w:start w:val="4"/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2550243B"/>
    <w:multiLevelType w:val="hybridMultilevel"/>
    <w:tmpl w:val="51968282"/>
    <w:lvl w:ilvl="0" w:tplc="E6B412E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038F8"/>
    <w:multiLevelType w:val="hybridMultilevel"/>
    <w:tmpl w:val="989C09A2"/>
    <w:lvl w:ilvl="0" w:tplc="EB7821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16C9C"/>
    <w:multiLevelType w:val="hybridMultilevel"/>
    <w:tmpl w:val="E10E600C"/>
    <w:lvl w:ilvl="0" w:tplc="500C73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0584B"/>
    <w:multiLevelType w:val="hybridMultilevel"/>
    <w:tmpl w:val="B8D4420E"/>
    <w:lvl w:ilvl="0" w:tplc="8864E1F6">
      <w:start w:val="1"/>
      <w:numFmt w:val="bullet"/>
      <w:lvlText w:val="o"/>
      <w:lvlJc w:val="left"/>
      <w:pPr>
        <w:tabs>
          <w:tab w:val="num" w:pos="3273"/>
        </w:tabs>
        <w:ind w:left="3083" w:hanging="17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EC1528C"/>
    <w:multiLevelType w:val="hybridMultilevel"/>
    <w:tmpl w:val="A50664E6"/>
    <w:lvl w:ilvl="0" w:tplc="EB7821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419CD"/>
    <w:multiLevelType w:val="hybridMultilevel"/>
    <w:tmpl w:val="3E325B08"/>
    <w:lvl w:ilvl="0" w:tplc="D54A09FA">
      <w:start w:val="2"/>
      <w:numFmt w:val="bullet"/>
      <w:lvlText w:val="-"/>
      <w:lvlJc w:val="left"/>
      <w:pPr>
        <w:ind w:left="642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7" w15:restartNumberingAfterBreak="0">
    <w:nsid w:val="3A5D4B41"/>
    <w:multiLevelType w:val="hybridMultilevel"/>
    <w:tmpl w:val="62DC2632"/>
    <w:lvl w:ilvl="0" w:tplc="55309938">
      <w:start w:val="4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DEB3263"/>
    <w:multiLevelType w:val="hybridMultilevel"/>
    <w:tmpl w:val="71786790"/>
    <w:lvl w:ilvl="0" w:tplc="040C000B">
      <w:start w:val="1"/>
      <w:numFmt w:val="bullet"/>
      <w:lvlText w:val="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1" w:tplc="D152E1A8">
      <w:start w:val="2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D4700"/>
    <w:multiLevelType w:val="hybridMultilevel"/>
    <w:tmpl w:val="9F7E22CC"/>
    <w:lvl w:ilvl="0" w:tplc="EB7821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A09D3"/>
    <w:multiLevelType w:val="hybridMultilevel"/>
    <w:tmpl w:val="089CCC6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86D05"/>
    <w:multiLevelType w:val="hybridMultilevel"/>
    <w:tmpl w:val="1AF46988"/>
    <w:lvl w:ilvl="0" w:tplc="A6F23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B0C6B"/>
    <w:multiLevelType w:val="hybridMultilevel"/>
    <w:tmpl w:val="57BAD620"/>
    <w:lvl w:ilvl="0" w:tplc="D152E1A8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49D25373"/>
    <w:multiLevelType w:val="hybridMultilevel"/>
    <w:tmpl w:val="EEFCFA3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027083"/>
    <w:multiLevelType w:val="hybridMultilevel"/>
    <w:tmpl w:val="318AECB4"/>
    <w:lvl w:ilvl="0" w:tplc="B1385DD4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4E8E640F"/>
    <w:multiLevelType w:val="hybridMultilevel"/>
    <w:tmpl w:val="67C44AF2"/>
    <w:lvl w:ilvl="0" w:tplc="EB7821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D3FE4"/>
    <w:multiLevelType w:val="hybridMultilevel"/>
    <w:tmpl w:val="A6BE4100"/>
    <w:lvl w:ilvl="0" w:tplc="0BFE5C6A">
      <w:start w:val="4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50C71D9E"/>
    <w:multiLevelType w:val="hybridMultilevel"/>
    <w:tmpl w:val="41E090BA"/>
    <w:lvl w:ilvl="0" w:tplc="EB7821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60432F"/>
    <w:multiLevelType w:val="hybridMultilevel"/>
    <w:tmpl w:val="40F203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922D2"/>
    <w:multiLevelType w:val="hybridMultilevel"/>
    <w:tmpl w:val="B5F60B36"/>
    <w:lvl w:ilvl="0" w:tplc="8806B2A8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0395E"/>
    <w:multiLevelType w:val="hybridMultilevel"/>
    <w:tmpl w:val="FF8C5614"/>
    <w:lvl w:ilvl="0" w:tplc="B1385DD4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1C87D48"/>
    <w:multiLevelType w:val="hybridMultilevel"/>
    <w:tmpl w:val="0FB274E2"/>
    <w:lvl w:ilvl="0" w:tplc="B1385DD4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4765B39"/>
    <w:multiLevelType w:val="hybridMultilevel"/>
    <w:tmpl w:val="1C240920"/>
    <w:lvl w:ilvl="0" w:tplc="B0E0111E">
      <w:numFmt w:val="bullet"/>
      <w:lvlText w:val="-"/>
      <w:lvlJc w:val="left"/>
      <w:pPr>
        <w:tabs>
          <w:tab w:val="num" w:pos="642"/>
        </w:tabs>
        <w:ind w:left="64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2"/>
        </w:tabs>
        <w:ind w:left="13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2"/>
        </w:tabs>
        <w:ind w:left="20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2"/>
        </w:tabs>
        <w:ind w:left="28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2"/>
        </w:tabs>
        <w:ind w:left="35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2"/>
        </w:tabs>
        <w:ind w:left="42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2"/>
        </w:tabs>
        <w:ind w:left="49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2"/>
        </w:tabs>
        <w:ind w:left="56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2"/>
        </w:tabs>
        <w:ind w:left="6402" w:hanging="360"/>
      </w:pPr>
      <w:rPr>
        <w:rFonts w:ascii="Wingdings" w:hAnsi="Wingdings" w:hint="default"/>
      </w:rPr>
    </w:lvl>
  </w:abstractNum>
  <w:abstractNum w:abstractNumId="33" w15:restartNumberingAfterBreak="0">
    <w:nsid w:val="647A67B7"/>
    <w:multiLevelType w:val="hybridMultilevel"/>
    <w:tmpl w:val="5106CDA4"/>
    <w:lvl w:ilvl="0" w:tplc="D152E1A8">
      <w:start w:val="2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 w15:restartNumberingAfterBreak="0">
    <w:nsid w:val="664D692A"/>
    <w:multiLevelType w:val="hybridMultilevel"/>
    <w:tmpl w:val="56F8E0F0"/>
    <w:lvl w:ilvl="0" w:tplc="B1385DD4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8677685"/>
    <w:multiLevelType w:val="hybridMultilevel"/>
    <w:tmpl w:val="1E9498FE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B0A1A50"/>
    <w:multiLevelType w:val="hybridMultilevel"/>
    <w:tmpl w:val="CFBC1180"/>
    <w:lvl w:ilvl="0" w:tplc="2E745E28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D23A8F06">
      <w:start w:val="2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0F07526"/>
    <w:multiLevelType w:val="multilevel"/>
    <w:tmpl w:val="2560397E"/>
    <w:lvl w:ilvl="0">
      <w:start w:val="1"/>
      <w:numFmt w:val="none"/>
      <w:lvlText w:val=""/>
      <w:legacy w:legacy="1" w:legacySpace="120" w:legacyIndent="170"/>
      <w:lvlJc w:val="left"/>
      <w:pPr>
        <w:ind w:left="170" w:hanging="170"/>
      </w:pPr>
      <w:rPr>
        <w:rFonts w:ascii="Wingdings" w:hAnsi="Wingdings" w:hint="default"/>
        <w:sz w:val="2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53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9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25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61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7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33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9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050" w:hanging="360"/>
      </w:pPr>
      <w:rPr>
        <w:rFonts w:ascii="Wingdings" w:hAnsi="Wingdings" w:hint="default"/>
      </w:rPr>
    </w:lvl>
  </w:abstractNum>
  <w:abstractNum w:abstractNumId="38" w15:restartNumberingAfterBreak="0">
    <w:nsid w:val="73A5492E"/>
    <w:multiLevelType w:val="hybridMultilevel"/>
    <w:tmpl w:val="4E22EA08"/>
    <w:lvl w:ilvl="0" w:tplc="EB7821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1668B"/>
    <w:multiLevelType w:val="hybridMultilevel"/>
    <w:tmpl w:val="7A209D38"/>
    <w:lvl w:ilvl="0" w:tplc="FC0CF70A">
      <w:start w:val="1"/>
      <w:numFmt w:val="bullet"/>
      <w:lvlText w:val=""/>
      <w:lvlJc w:val="left"/>
      <w:pPr>
        <w:tabs>
          <w:tab w:val="num" w:pos="1211"/>
        </w:tabs>
        <w:ind w:left="1077" w:hanging="226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834F3"/>
    <w:multiLevelType w:val="hybridMultilevel"/>
    <w:tmpl w:val="855C8486"/>
    <w:lvl w:ilvl="0" w:tplc="EB7821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665323">
    <w:abstractNumId w:val="0"/>
  </w:num>
  <w:num w:numId="2" w16cid:durableId="1349479160">
    <w:abstractNumId w:val="2"/>
  </w:num>
  <w:num w:numId="3" w16cid:durableId="955604298">
    <w:abstractNumId w:val="14"/>
  </w:num>
  <w:num w:numId="4" w16cid:durableId="879362727">
    <w:abstractNumId w:val="7"/>
  </w:num>
  <w:num w:numId="5" w16cid:durableId="1382054230">
    <w:abstractNumId w:val="39"/>
  </w:num>
  <w:num w:numId="6" w16cid:durableId="2034450397">
    <w:abstractNumId w:val="37"/>
  </w:num>
  <w:num w:numId="7" w16cid:durableId="1654723031">
    <w:abstractNumId w:val="11"/>
  </w:num>
  <w:num w:numId="8" w16cid:durableId="994725065">
    <w:abstractNumId w:val="21"/>
  </w:num>
  <w:num w:numId="9" w16cid:durableId="259025474">
    <w:abstractNumId w:val="3"/>
  </w:num>
  <w:num w:numId="10" w16cid:durableId="1540169439">
    <w:abstractNumId w:val="1"/>
  </w:num>
  <w:num w:numId="11" w16cid:durableId="1730880520">
    <w:abstractNumId w:val="5"/>
  </w:num>
  <w:num w:numId="12" w16cid:durableId="1939823696">
    <w:abstractNumId w:val="32"/>
  </w:num>
  <w:num w:numId="13" w16cid:durableId="1778089239">
    <w:abstractNumId w:val="4"/>
  </w:num>
  <w:num w:numId="14" w16cid:durableId="362370379">
    <w:abstractNumId w:val="17"/>
  </w:num>
  <w:num w:numId="15" w16cid:durableId="704329911">
    <w:abstractNumId w:val="13"/>
  </w:num>
  <w:num w:numId="16" w16cid:durableId="399641070">
    <w:abstractNumId w:val="15"/>
  </w:num>
  <w:num w:numId="17" w16cid:durableId="2031952955">
    <w:abstractNumId w:val="25"/>
  </w:num>
  <w:num w:numId="18" w16cid:durableId="781149321">
    <w:abstractNumId w:val="12"/>
  </w:num>
  <w:num w:numId="19" w16cid:durableId="1759328392">
    <w:abstractNumId w:val="16"/>
  </w:num>
  <w:num w:numId="20" w16cid:durableId="1255364057">
    <w:abstractNumId w:val="19"/>
  </w:num>
  <w:num w:numId="21" w16cid:durableId="480926489">
    <w:abstractNumId w:val="40"/>
  </w:num>
  <w:num w:numId="22" w16cid:durableId="117190231">
    <w:abstractNumId w:val="27"/>
  </w:num>
  <w:num w:numId="23" w16cid:durableId="520895284">
    <w:abstractNumId w:val="38"/>
  </w:num>
  <w:num w:numId="24" w16cid:durableId="1265117201">
    <w:abstractNumId w:val="29"/>
  </w:num>
  <w:num w:numId="25" w16cid:durableId="416950011">
    <w:abstractNumId w:val="31"/>
  </w:num>
  <w:num w:numId="26" w16cid:durableId="994838349">
    <w:abstractNumId w:val="35"/>
  </w:num>
  <w:num w:numId="27" w16cid:durableId="248122237">
    <w:abstractNumId w:val="30"/>
  </w:num>
  <w:num w:numId="28" w16cid:durableId="985016435">
    <w:abstractNumId w:val="24"/>
  </w:num>
  <w:num w:numId="29" w16cid:durableId="1099179841">
    <w:abstractNumId w:val="34"/>
  </w:num>
  <w:num w:numId="30" w16cid:durableId="1767458750">
    <w:abstractNumId w:val="20"/>
  </w:num>
  <w:num w:numId="31" w16cid:durableId="695935180">
    <w:abstractNumId w:val="18"/>
  </w:num>
  <w:num w:numId="32" w16cid:durableId="1795556542">
    <w:abstractNumId w:val="6"/>
  </w:num>
  <w:num w:numId="33" w16cid:durableId="1202860929">
    <w:abstractNumId w:val="22"/>
  </w:num>
  <w:num w:numId="34" w16cid:durableId="1269001497">
    <w:abstractNumId w:val="23"/>
  </w:num>
  <w:num w:numId="35" w16cid:durableId="278218569">
    <w:abstractNumId w:val="28"/>
  </w:num>
  <w:num w:numId="36" w16cid:durableId="94325258">
    <w:abstractNumId w:val="33"/>
  </w:num>
  <w:num w:numId="37" w16cid:durableId="181210606">
    <w:abstractNumId w:val="9"/>
  </w:num>
  <w:num w:numId="38" w16cid:durableId="1313220145">
    <w:abstractNumId w:val="8"/>
  </w:num>
  <w:num w:numId="39" w16cid:durableId="265967780">
    <w:abstractNumId w:val="36"/>
  </w:num>
  <w:num w:numId="40" w16cid:durableId="1974631488">
    <w:abstractNumId w:val="33"/>
  </w:num>
  <w:num w:numId="41" w16cid:durableId="1493446798">
    <w:abstractNumId w:val="10"/>
  </w:num>
  <w:num w:numId="42" w16cid:durableId="17861491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D03"/>
    <w:rsid w:val="000011CD"/>
    <w:rsid w:val="00001A03"/>
    <w:rsid w:val="00007486"/>
    <w:rsid w:val="00012167"/>
    <w:rsid w:val="000204A6"/>
    <w:rsid w:val="0003201A"/>
    <w:rsid w:val="00033338"/>
    <w:rsid w:val="00036952"/>
    <w:rsid w:val="000403C3"/>
    <w:rsid w:val="00042F45"/>
    <w:rsid w:val="00043A85"/>
    <w:rsid w:val="00047FDD"/>
    <w:rsid w:val="00054D89"/>
    <w:rsid w:val="00055505"/>
    <w:rsid w:val="00057377"/>
    <w:rsid w:val="00057A11"/>
    <w:rsid w:val="00066932"/>
    <w:rsid w:val="0007368F"/>
    <w:rsid w:val="0007606D"/>
    <w:rsid w:val="00076289"/>
    <w:rsid w:val="0008024A"/>
    <w:rsid w:val="00081F8F"/>
    <w:rsid w:val="00085094"/>
    <w:rsid w:val="000870EA"/>
    <w:rsid w:val="00093584"/>
    <w:rsid w:val="000967A7"/>
    <w:rsid w:val="000B0A7A"/>
    <w:rsid w:val="000B223D"/>
    <w:rsid w:val="000B5AB7"/>
    <w:rsid w:val="000B6915"/>
    <w:rsid w:val="000C2E9A"/>
    <w:rsid w:val="000D60C6"/>
    <w:rsid w:val="000E0099"/>
    <w:rsid w:val="000E28D3"/>
    <w:rsid w:val="000F29C6"/>
    <w:rsid w:val="0010297B"/>
    <w:rsid w:val="0011242E"/>
    <w:rsid w:val="00113906"/>
    <w:rsid w:val="00122461"/>
    <w:rsid w:val="00133420"/>
    <w:rsid w:val="0014718E"/>
    <w:rsid w:val="00154302"/>
    <w:rsid w:val="00165FD9"/>
    <w:rsid w:val="0017244C"/>
    <w:rsid w:val="001814E2"/>
    <w:rsid w:val="0018234C"/>
    <w:rsid w:val="0018687B"/>
    <w:rsid w:val="00187472"/>
    <w:rsid w:val="0019321A"/>
    <w:rsid w:val="001962D5"/>
    <w:rsid w:val="00197D80"/>
    <w:rsid w:val="001A5A1E"/>
    <w:rsid w:val="001A5E05"/>
    <w:rsid w:val="001A699D"/>
    <w:rsid w:val="001B2ECF"/>
    <w:rsid w:val="001B61FC"/>
    <w:rsid w:val="001C3207"/>
    <w:rsid w:val="001C5C5A"/>
    <w:rsid w:val="001C64EF"/>
    <w:rsid w:val="001D19A1"/>
    <w:rsid w:val="001E627B"/>
    <w:rsid w:val="001E6F8F"/>
    <w:rsid w:val="001E726A"/>
    <w:rsid w:val="001F6879"/>
    <w:rsid w:val="001F7CD1"/>
    <w:rsid w:val="00200FE3"/>
    <w:rsid w:val="0022156B"/>
    <w:rsid w:val="00235AF1"/>
    <w:rsid w:val="00235B38"/>
    <w:rsid w:val="0024195D"/>
    <w:rsid w:val="0024201E"/>
    <w:rsid w:val="002618D5"/>
    <w:rsid w:val="00264376"/>
    <w:rsid w:val="002646CF"/>
    <w:rsid w:val="002722E4"/>
    <w:rsid w:val="00276AA2"/>
    <w:rsid w:val="00277389"/>
    <w:rsid w:val="00287AE8"/>
    <w:rsid w:val="0029242E"/>
    <w:rsid w:val="002A0B15"/>
    <w:rsid w:val="002B043E"/>
    <w:rsid w:val="002B12DE"/>
    <w:rsid w:val="002C3641"/>
    <w:rsid w:val="002C38A6"/>
    <w:rsid w:val="002C3A05"/>
    <w:rsid w:val="002D62E7"/>
    <w:rsid w:val="002D73DA"/>
    <w:rsid w:val="002F063E"/>
    <w:rsid w:val="002F3457"/>
    <w:rsid w:val="002F63AA"/>
    <w:rsid w:val="002F760E"/>
    <w:rsid w:val="00301447"/>
    <w:rsid w:val="00303E40"/>
    <w:rsid w:val="00310E74"/>
    <w:rsid w:val="00320333"/>
    <w:rsid w:val="00324001"/>
    <w:rsid w:val="00330E32"/>
    <w:rsid w:val="00341CD2"/>
    <w:rsid w:val="00343F1D"/>
    <w:rsid w:val="00351BF7"/>
    <w:rsid w:val="00364E1B"/>
    <w:rsid w:val="00367246"/>
    <w:rsid w:val="00374A99"/>
    <w:rsid w:val="0037514C"/>
    <w:rsid w:val="003818D8"/>
    <w:rsid w:val="0038239A"/>
    <w:rsid w:val="003829E8"/>
    <w:rsid w:val="00384F2D"/>
    <w:rsid w:val="00386FA4"/>
    <w:rsid w:val="00390CD0"/>
    <w:rsid w:val="00396215"/>
    <w:rsid w:val="003B6379"/>
    <w:rsid w:val="003B7E18"/>
    <w:rsid w:val="003C0E2B"/>
    <w:rsid w:val="003C257B"/>
    <w:rsid w:val="003C282D"/>
    <w:rsid w:val="003C4D1E"/>
    <w:rsid w:val="003C4EA1"/>
    <w:rsid w:val="003E0537"/>
    <w:rsid w:val="003E44DD"/>
    <w:rsid w:val="003E4A23"/>
    <w:rsid w:val="003F562D"/>
    <w:rsid w:val="0040308A"/>
    <w:rsid w:val="00403AA2"/>
    <w:rsid w:val="00404C5C"/>
    <w:rsid w:val="004060B4"/>
    <w:rsid w:val="0040713E"/>
    <w:rsid w:val="004117F9"/>
    <w:rsid w:val="00411A30"/>
    <w:rsid w:val="00411FC1"/>
    <w:rsid w:val="004121D7"/>
    <w:rsid w:val="00413E33"/>
    <w:rsid w:val="00416269"/>
    <w:rsid w:val="00421354"/>
    <w:rsid w:val="00425CCE"/>
    <w:rsid w:val="00425FC4"/>
    <w:rsid w:val="00430D00"/>
    <w:rsid w:val="00434091"/>
    <w:rsid w:val="0043590B"/>
    <w:rsid w:val="0043735C"/>
    <w:rsid w:val="0043779D"/>
    <w:rsid w:val="00440D8D"/>
    <w:rsid w:val="00441CD0"/>
    <w:rsid w:val="00444A26"/>
    <w:rsid w:val="004721A3"/>
    <w:rsid w:val="00476ECF"/>
    <w:rsid w:val="00481158"/>
    <w:rsid w:val="00486A8D"/>
    <w:rsid w:val="00494A93"/>
    <w:rsid w:val="00495706"/>
    <w:rsid w:val="00497D2C"/>
    <w:rsid w:val="004A010F"/>
    <w:rsid w:val="004A2718"/>
    <w:rsid w:val="004B090E"/>
    <w:rsid w:val="004B3C94"/>
    <w:rsid w:val="004B4C3E"/>
    <w:rsid w:val="004B6280"/>
    <w:rsid w:val="004B6A03"/>
    <w:rsid w:val="004C2AC3"/>
    <w:rsid w:val="004C4943"/>
    <w:rsid w:val="004D3538"/>
    <w:rsid w:val="004D4E56"/>
    <w:rsid w:val="004E2A83"/>
    <w:rsid w:val="004E41D2"/>
    <w:rsid w:val="004F587B"/>
    <w:rsid w:val="00504E8D"/>
    <w:rsid w:val="005061AD"/>
    <w:rsid w:val="005069ED"/>
    <w:rsid w:val="0051139E"/>
    <w:rsid w:val="00514AC6"/>
    <w:rsid w:val="005152B0"/>
    <w:rsid w:val="00517448"/>
    <w:rsid w:val="0052161F"/>
    <w:rsid w:val="00552E58"/>
    <w:rsid w:val="005540EB"/>
    <w:rsid w:val="0055474D"/>
    <w:rsid w:val="00555A65"/>
    <w:rsid w:val="005718C5"/>
    <w:rsid w:val="00586730"/>
    <w:rsid w:val="00593A6F"/>
    <w:rsid w:val="005A1571"/>
    <w:rsid w:val="005A21AB"/>
    <w:rsid w:val="005B187C"/>
    <w:rsid w:val="005B3479"/>
    <w:rsid w:val="005C37EA"/>
    <w:rsid w:val="005C3EEC"/>
    <w:rsid w:val="005D3685"/>
    <w:rsid w:val="005E1D3B"/>
    <w:rsid w:val="005E33DD"/>
    <w:rsid w:val="005E5772"/>
    <w:rsid w:val="005E5EB2"/>
    <w:rsid w:val="005F30D5"/>
    <w:rsid w:val="005F5CB1"/>
    <w:rsid w:val="00600CBD"/>
    <w:rsid w:val="0060239F"/>
    <w:rsid w:val="006046D3"/>
    <w:rsid w:val="00607ADD"/>
    <w:rsid w:val="00615D0F"/>
    <w:rsid w:val="00617D03"/>
    <w:rsid w:val="006202E9"/>
    <w:rsid w:val="00620C76"/>
    <w:rsid w:val="00623636"/>
    <w:rsid w:val="006263E6"/>
    <w:rsid w:val="00632AED"/>
    <w:rsid w:val="006371B2"/>
    <w:rsid w:val="0064139A"/>
    <w:rsid w:val="0064151B"/>
    <w:rsid w:val="006415BF"/>
    <w:rsid w:val="00641ADE"/>
    <w:rsid w:val="00650322"/>
    <w:rsid w:val="00651237"/>
    <w:rsid w:val="00655CBE"/>
    <w:rsid w:val="00664A9D"/>
    <w:rsid w:val="0067195B"/>
    <w:rsid w:val="0067284C"/>
    <w:rsid w:val="00673696"/>
    <w:rsid w:val="006813C4"/>
    <w:rsid w:val="00690929"/>
    <w:rsid w:val="0069579E"/>
    <w:rsid w:val="00695D60"/>
    <w:rsid w:val="0069642A"/>
    <w:rsid w:val="006979E7"/>
    <w:rsid w:val="006A50C2"/>
    <w:rsid w:val="006A546B"/>
    <w:rsid w:val="006A65C2"/>
    <w:rsid w:val="006B2520"/>
    <w:rsid w:val="006B3226"/>
    <w:rsid w:val="006B53F4"/>
    <w:rsid w:val="006C50F5"/>
    <w:rsid w:val="006D622E"/>
    <w:rsid w:val="006E3E4B"/>
    <w:rsid w:val="006F15BF"/>
    <w:rsid w:val="006F3ECB"/>
    <w:rsid w:val="006F555A"/>
    <w:rsid w:val="00705D93"/>
    <w:rsid w:val="00710120"/>
    <w:rsid w:val="00712C41"/>
    <w:rsid w:val="007238D0"/>
    <w:rsid w:val="00727211"/>
    <w:rsid w:val="007334E8"/>
    <w:rsid w:val="007353FE"/>
    <w:rsid w:val="00737ED1"/>
    <w:rsid w:val="00750080"/>
    <w:rsid w:val="00750949"/>
    <w:rsid w:val="00752077"/>
    <w:rsid w:val="0077040C"/>
    <w:rsid w:val="007709C9"/>
    <w:rsid w:val="00777A0E"/>
    <w:rsid w:val="007826FE"/>
    <w:rsid w:val="00783B1A"/>
    <w:rsid w:val="00784E90"/>
    <w:rsid w:val="007859AF"/>
    <w:rsid w:val="007904D3"/>
    <w:rsid w:val="00793CB3"/>
    <w:rsid w:val="00795177"/>
    <w:rsid w:val="007966CF"/>
    <w:rsid w:val="007A55F9"/>
    <w:rsid w:val="007B56CC"/>
    <w:rsid w:val="007C104A"/>
    <w:rsid w:val="007C3128"/>
    <w:rsid w:val="007C486E"/>
    <w:rsid w:val="007C4C22"/>
    <w:rsid w:val="007C5D02"/>
    <w:rsid w:val="007D0703"/>
    <w:rsid w:val="007D26AC"/>
    <w:rsid w:val="007D26C6"/>
    <w:rsid w:val="007D332E"/>
    <w:rsid w:val="007E5DAF"/>
    <w:rsid w:val="007E7027"/>
    <w:rsid w:val="007E71B8"/>
    <w:rsid w:val="00800355"/>
    <w:rsid w:val="00813703"/>
    <w:rsid w:val="00822259"/>
    <w:rsid w:val="0082544C"/>
    <w:rsid w:val="00826830"/>
    <w:rsid w:val="008312B3"/>
    <w:rsid w:val="00834B82"/>
    <w:rsid w:val="00836B04"/>
    <w:rsid w:val="00840108"/>
    <w:rsid w:val="008448F4"/>
    <w:rsid w:val="00844A3C"/>
    <w:rsid w:val="0084645E"/>
    <w:rsid w:val="00846A29"/>
    <w:rsid w:val="00856113"/>
    <w:rsid w:val="0085798C"/>
    <w:rsid w:val="00857A39"/>
    <w:rsid w:val="00862B7A"/>
    <w:rsid w:val="00863C71"/>
    <w:rsid w:val="00870A1D"/>
    <w:rsid w:val="00882A90"/>
    <w:rsid w:val="00887E4C"/>
    <w:rsid w:val="008912BF"/>
    <w:rsid w:val="00895567"/>
    <w:rsid w:val="008957D1"/>
    <w:rsid w:val="008960CE"/>
    <w:rsid w:val="008A0089"/>
    <w:rsid w:val="008A428A"/>
    <w:rsid w:val="008A480B"/>
    <w:rsid w:val="008A6560"/>
    <w:rsid w:val="008B330A"/>
    <w:rsid w:val="008B36C2"/>
    <w:rsid w:val="008B6FC9"/>
    <w:rsid w:val="008B76BF"/>
    <w:rsid w:val="008C0E67"/>
    <w:rsid w:val="008C4699"/>
    <w:rsid w:val="008D1661"/>
    <w:rsid w:val="008D2EE8"/>
    <w:rsid w:val="008D527C"/>
    <w:rsid w:val="008E2496"/>
    <w:rsid w:val="008E4220"/>
    <w:rsid w:val="008F023C"/>
    <w:rsid w:val="00900533"/>
    <w:rsid w:val="00900F37"/>
    <w:rsid w:val="00905013"/>
    <w:rsid w:val="00905C12"/>
    <w:rsid w:val="00907987"/>
    <w:rsid w:val="00910D05"/>
    <w:rsid w:val="00914ECB"/>
    <w:rsid w:val="0092006A"/>
    <w:rsid w:val="00925BF4"/>
    <w:rsid w:val="009302BF"/>
    <w:rsid w:val="0093421E"/>
    <w:rsid w:val="00934869"/>
    <w:rsid w:val="0093536A"/>
    <w:rsid w:val="0093657F"/>
    <w:rsid w:val="00936FE2"/>
    <w:rsid w:val="009401CE"/>
    <w:rsid w:val="00943092"/>
    <w:rsid w:val="00943920"/>
    <w:rsid w:val="00944039"/>
    <w:rsid w:val="00944C78"/>
    <w:rsid w:val="00946944"/>
    <w:rsid w:val="009626D3"/>
    <w:rsid w:val="00973E3C"/>
    <w:rsid w:val="00975AE3"/>
    <w:rsid w:val="00980500"/>
    <w:rsid w:val="009850B1"/>
    <w:rsid w:val="00986DF1"/>
    <w:rsid w:val="00996C7B"/>
    <w:rsid w:val="009A3D89"/>
    <w:rsid w:val="009A4FB4"/>
    <w:rsid w:val="009A5FD8"/>
    <w:rsid w:val="009B11DE"/>
    <w:rsid w:val="009B139B"/>
    <w:rsid w:val="009B364B"/>
    <w:rsid w:val="009D18D9"/>
    <w:rsid w:val="009D2645"/>
    <w:rsid w:val="009D4DF9"/>
    <w:rsid w:val="009F133E"/>
    <w:rsid w:val="00A00037"/>
    <w:rsid w:val="00A05C4D"/>
    <w:rsid w:val="00A06677"/>
    <w:rsid w:val="00A06DB7"/>
    <w:rsid w:val="00A110EE"/>
    <w:rsid w:val="00A146A9"/>
    <w:rsid w:val="00A171A2"/>
    <w:rsid w:val="00A25F52"/>
    <w:rsid w:val="00A2758B"/>
    <w:rsid w:val="00A31983"/>
    <w:rsid w:val="00A32B20"/>
    <w:rsid w:val="00A33291"/>
    <w:rsid w:val="00A34262"/>
    <w:rsid w:val="00A35C23"/>
    <w:rsid w:val="00A4157E"/>
    <w:rsid w:val="00A43DB6"/>
    <w:rsid w:val="00A60EBE"/>
    <w:rsid w:val="00A66A7B"/>
    <w:rsid w:val="00A7167A"/>
    <w:rsid w:val="00A744A9"/>
    <w:rsid w:val="00A80D2F"/>
    <w:rsid w:val="00A87BD4"/>
    <w:rsid w:val="00A958AE"/>
    <w:rsid w:val="00AA0780"/>
    <w:rsid w:val="00AB4FA8"/>
    <w:rsid w:val="00AB57D9"/>
    <w:rsid w:val="00AB6419"/>
    <w:rsid w:val="00AC66EA"/>
    <w:rsid w:val="00AD29FC"/>
    <w:rsid w:val="00AD303F"/>
    <w:rsid w:val="00AE08EC"/>
    <w:rsid w:val="00AE2670"/>
    <w:rsid w:val="00AE26AD"/>
    <w:rsid w:val="00AE5522"/>
    <w:rsid w:val="00AF21E8"/>
    <w:rsid w:val="00AF7259"/>
    <w:rsid w:val="00B023B3"/>
    <w:rsid w:val="00B04B1A"/>
    <w:rsid w:val="00B152F4"/>
    <w:rsid w:val="00B16C09"/>
    <w:rsid w:val="00B23704"/>
    <w:rsid w:val="00B3586F"/>
    <w:rsid w:val="00B358F7"/>
    <w:rsid w:val="00B458E8"/>
    <w:rsid w:val="00B45F02"/>
    <w:rsid w:val="00B535DD"/>
    <w:rsid w:val="00B65EC2"/>
    <w:rsid w:val="00B737F3"/>
    <w:rsid w:val="00B7441C"/>
    <w:rsid w:val="00B80130"/>
    <w:rsid w:val="00B852A3"/>
    <w:rsid w:val="00B903F6"/>
    <w:rsid w:val="00B92AF9"/>
    <w:rsid w:val="00B94261"/>
    <w:rsid w:val="00B96BF8"/>
    <w:rsid w:val="00BA2829"/>
    <w:rsid w:val="00BA4734"/>
    <w:rsid w:val="00BA7145"/>
    <w:rsid w:val="00BA7510"/>
    <w:rsid w:val="00BA7EC3"/>
    <w:rsid w:val="00BB06D9"/>
    <w:rsid w:val="00BB3FDB"/>
    <w:rsid w:val="00BC0191"/>
    <w:rsid w:val="00BC02B3"/>
    <w:rsid w:val="00BC1DF2"/>
    <w:rsid w:val="00BC2E5C"/>
    <w:rsid w:val="00BC5F79"/>
    <w:rsid w:val="00BC795F"/>
    <w:rsid w:val="00BD0553"/>
    <w:rsid w:val="00BD2A3C"/>
    <w:rsid w:val="00BD4198"/>
    <w:rsid w:val="00BE6E7B"/>
    <w:rsid w:val="00BE771F"/>
    <w:rsid w:val="00C200F3"/>
    <w:rsid w:val="00C20BE0"/>
    <w:rsid w:val="00C22930"/>
    <w:rsid w:val="00C27BB2"/>
    <w:rsid w:val="00C32713"/>
    <w:rsid w:val="00C374AC"/>
    <w:rsid w:val="00C44D3F"/>
    <w:rsid w:val="00C472C3"/>
    <w:rsid w:val="00C50BF0"/>
    <w:rsid w:val="00C551B8"/>
    <w:rsid w:val="00C62D3C"/>
    <w:rsid w:val="00C637B2"/>
    <w:rsid w:val="00C66778"/>
    <w:rsid w:val="00C67799"/>
    <w:rsid w:val="00C740A6"/>
    <w:rsid w:val="00C75826"/>
    <w:rsid w:val="00C76F09"/>
    <w:rsid w:val="00C8241A"/>
    <w:rsid w:val="00CA1113"/>
    <w:rsid w:val="00CA1122"/>
    <w:rsid w:val="00CA2E56"/>
    <w:rsid w:val="00CD466B"/>
    <w:rsid w:val="00CE3712"/>
    <w:rsid w:val="00D10109"/>
    <w:rsid w:val="00D21811"/>
    <w:rsid w:val="00D2763C"/>
    <w:rsid w:val="00D37891"/>
    <w:rsid w:val="00D37D06"/>
    <w:rsid w:val="00D4456D"/>
    <w:rsid w:val="00D44610"/>
    <w:rsid w:val="00D51DC4"/>
    <w:rsid w:val="00D54F5F"/>
    <w:rsid w:val="00D61716"/>
    <w:rsid w:val="00D66570"/>
    <w:rsid w:val="00D71348"/>
    <w:rsid w:val="00D73DEF"/>
    <w:rsid w:val="00D74565"/>
    <w:rsid w:val="00D767FB"/>
    <w:rsid w:val="00D84A47"/>
    <w:rsid w:val="00D90402"/>
    <w:rsid w:val="00D932E1"/>
    <w:rsid w:val="00D9435E"/>
    <w:rsid w:val="00D95B03"/>
    <w:rsid w:val="00DA27F5"/>
    <w:rsid w:val="00DA3FD3"/>
    <w:rsid w:val="00DA6009"/>
    <w:rsid w:val="00DB79A4"/>
    <w:rsid w:val="00DC738E"/>
    <w:rsid w:val="00DD3AA6"/>
    <w:rsid w:val="00DD654B"/>
    <w:rsid w:val="00DD697B"/>
    <w:rsid w:val="00DE766E"/>
    <w:rsid w:val="00DF1C29"/>
    <w:rsid w:val="00E010CB"/>
    <w:rsid w:val="00E014DE"/>
    <w:rsid w:val="00E01D43"/>
    <w:rsid w:val="00E05DC4"/>
    <w:rsid w:val="00E10D92"/>
    <w:rsid w:val="00E13D95"/>
    <w:rsid w:val="00E13E53"/>
    <w:rsid w:val="00E22D5D"/>
    <w:rsid w:val="00E33201"/>
    <w:rsid w:val="00E35DD0"/>
    <w:rsid w:val="00E372BE"/>
    <w:rsid w:val="00E40F9C"/>
    <w:rsid w:val="00E4646C"/>
    <w:rsid w:val="00E5067A"/>
    <w:rsid w:val="00E508C2"/>
    <w:rsid w:val="00E54B92"/>
    <w:rsid w:val="00E61477"/>
    <w:rsid w:val="00E61926"/>
    <w:rsid w:val="00E84A99"/>
    <w:rsid w:val="00E8711B"/>
    <w:rsid w:val="00E900EE"/>
    <w:rsid w:val="00E91AE9"/>
    <w:rsid w:val="00E94537"/>
    <w:rsid w:val="00EB4DBE"/>
    <w:rsid w:val="00EB5E83"/>
    <w:rsid w:val="00EB7803"/>
    <w:rsid w:val="00EC0BE3"/>
    <w:rsid w:val="00EC5265"/>
    <w:rsid w:val="00EC52DF"/>
    <w:rsid w:val="00ED39ED"/>
    <w:rsid w:val="00EF23C0"/>
    <w:rsid w:val="00EF2EE8"/>
    <w:rsid w:val="00EF3D05"/>
    <w:rsid w:val="00EF3F39"/>
    <w:rsid w:val="00EF4D95"/>
    <w:rsid w:val="00F025DD"/>
    <w:rsid w:val="00F04083"/>
    <w:rsid w:val="00F31CEB"/>
    <w:rsid w:val="00F431A5"/>
    <w:rsid w:val="00F452A3"/>
    <w:rsid w:val="00F45996"/>
    <w:rsid w:val="00F46C5D"/>
    <w:rsid w:val="00F543DF"/>
    <w:rsid w:val="00F6123C"/>
    <w:rsid w:val="00F7107D"/>
    <w:rsid w:val="00F7211F"/>
    <w:rsid w:val="00F73990"/>
    <w:rsid w:val="00F75E7D"/>
    <w:rsid w:val="00F802F0"/>
    <w:rsid w:val="00F960BF"/>
    <w:rsid w:val="00FA43FF"/>
    <w:rsid w:val="00FA57B8"/>
    <w:rsid w:val="00FA62B9"/>
    <w:rsid w:val="00FC084B"/>
    <w:rsid w:val="00FC3422"/>
    <w:rsid w:val="00FC7C32"/>
    <w:rsid w:val="00FE3390"/>
    <w:rsid w:val="00FE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5169"/>
    <o:shapelayout v:ext="edit">
      <o:idmap v:ext="edit" data="1"/>
    </o:shapelayout>
  </w:shapeDefaults>
  <w:decimalSymbol w:val=","/>
  <w:listSeparator w:val=";"/>
  <w14:docId w14:val="0D2F0DDB"/>
  <w15:docId w15:val="{666C8FEE-AD01-439F-8A49-562DA860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71B2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ind w:firstLine="0"/>
      <w:jc w:val="center"/>
      <w:outlineLvl w:val="0"/>
    </w:pPr>
    <w:rPr>
      <w:rFonts w:ascii="Arial" w:hAnsi="Arial"/>
      <w:b/>
      <w:sz w:val="22"/>
    </w:rPr>
  </w:style>
  <w:style w:type="paragraph" w:styleId="Titre2">
    <w:name w:val="heading 2"/>
    <w:basedOn w:val="Normal"/>
    <w:next w:val="Normal"/>
    <w:qFormat/>
    <w:pPr>
      <w:keepNext/>
      <w:spacing w:before="120" w:after="120"/>
      <w:ind w:left="213"/>
      <w:jc w:val="center"/>
      <w:outlineLvl w:val="1"/>
    </w:pPr>
    <w:rPr>
      <w:rFonts w:ascii="Arial" w:hAnsi="Arial"/>
      <w:b/>
      <w:color w:val="0000FF"/>
      <w:sz w:val="22"/>
    </w:rPr>
  </w:style>
  <w:style w:type="paragraph" w:styleId="Titre3">
    <w:name w:val="heading 3"/>
    <w:basedOn w:val="Normal"/>
    <w:next w:val="Normal"/>
    <w:qFormat/>
    <w:pPr>
      <w:keepNext/>
      <w:spacing w:after="120"/>
      <w:jc w:val="center"/>
      <w:outlineLvl w:val="2"/>
    </w:pPr>
    <w:rPr>
      <w:rFonts w:ascii="Arial Narrow" w:hAnsi="Arial Narrow"/>
      <w:b/>
      <w:sz w:val="18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Titre5">
    <w:name w:val="heading 5"/>
    <w:basedOn w:val="Normal"/>
    <w:next w:val="Normal"/>
    <w:qFormat/>
    <w:pPr>
      <w:keepNext/>
      <w:tabs>
        <w:tab w:val="left" w:pos="3119"/>
      </w:tabs>
      <w:spacing w:before="600"/>
      <w:outlineLvl w:val="4"/>
    </w:pPr>
    <w:rPr>
      <w:i/>
      <w:lang w:val="nl-NL"/>
    </w:rPr>
  </w:style>
  <w:style w:type="paragraph" w:styleId="Titre6">
    <w:name w:val="heading 6"/>
    <w:basedOn w:val="Normal"/>
    <w:next w:val="Normal"/>
    <w:qFormat/>
    <w:pPr>
      <w:keepNext/>
      <w:spacing w:after="840"/>
      <w:jc w:val="center"/>
      <w:outlineLvl w:val="5"/>
    </w:pPr>
    <w:rPr>
      <w:rFonts w:ascii="Arial" w:hAnsi="Arial"/>
      <w:b/>
      <w:color w:val="FF0000"/>
      <w:sz w:val="22"/>
    </w:rPr>
  </w:style>
  <w:style w:type="paragraph" w:styleId="Titre7">
    <w:name w:val="heading 7"/>
    <w:basedOn w:val="Normal"/>
    <w:next w:val="Normal"/>
    <w:qFormat/>
    <w:pPr>
      <w:keepNext/>
      <w:spacing w:before="1440"/>
      <w:ind w:right="5103"/>
      <w:jc w:val="center"/>
      <w:outlineLvl w:val="6"/>
    </w:pPr>
    <w:rPr>
      <w:rFonts w:ascii="Arial" w:hAnsi="Arial"/>
      <w:b/>
      <w:sz w:val="22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bCs/>
      <w:color w:val="0000FF"/>
      <w:sz w:val="22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spacing w:before="120"/>
      <w:jc w:val="both"/>
    </w:pPr>
    <w:rPr>
      <w:rFonts w:ascii="Arial" w:hAnsi="Arial"/>
      <w:sz w:val="22"/>
    </w:rPr>
  </w:style>
  <w:style w:type="paragraph" w:customStyle="1" w:styleId="Corpsdetexte21">
    <w:name w:val="Corps de texte 21"/>
    <w:basedOn w:val="Normal"/>
    <w:pPr>
      <w:spacing w:before="120"/>
      <w:jc w:val="both"/>
    </w:pPr>
    <w:rPr>
      <w:rFonts w:ascii="Arial" w:hAnsi="Arial"/>
      <w:sz w:val="22"/>
    </w:rPr>
  </w:style>
  <w:style w:type="paragraph" w:customStyle="1" w:styleId="Corpsdetexte31">
    <w:name w:val="Corps de texte 31"/>
    <w:basedOn w:val="Normal"/>
    <w:pPr>
      <w:spacing w:before="240"/>
      <w:ind w:right="-1"/>
      <w:jc w:val="both"/>
    </w:pPr>
    <w:rPr>
      <w:rFonts w:ascii="Arial" w:hAnsi="Arial"/>
      <w:sz w:val="22"/>
    </w:rPr>
  </w:style>
  <w:style w:type="paragraph" w:customStyle="1" w:styleId="Corpsdetexte22">
    <w:name w:val="Corps de texte 22"/>
    <w:basedOn w:val="Normal"/>
    <w:pPr>
      <w:spacing w:before="120"/>
      <w:jc w:val="both"/>
    </w:pPr>
    <w:rPr>
      <w:rFonts w:ascii="Arial" w:hAnsi="Arial"/>
      <w:sz w:val="22"/>
    </w:rPr>
  </w:style>
  <w:style w:type="paragraph" w:customStyle="1" w:styleId="Corpsdetexte23">
    <w:name w:val="Corps de texte 23"/>
    <w:basedOn w:val="Normal"/>
    <w:pPr>
      <w:tabs>
        <w:tab w:val="left" w:pos="3969"/>
      </w:tabs>
      <w:ind w:left="284" w:hanging="2"/>
    </w:pPr>
    <w:rPr>
      <w:rFonts w:ascii="Tahoma" w:hAnsi="Tahoma"/>
      <w:sz w:val="18"/>
    </w:rPr>
  </w:style>
  <w:style w:type="paragraph" w:customStyle="1" w:styleId="Retraitcorpsdetexte21">
    <w:name w:val="Retrait corps de texte 21"/>
    <w:basedOn w:val="Normal"/>
    <w:pPr>
      <w:widowControl w:val="0"/>
      <w:ind w:left="567"/>
      <w:jc w:val="both"/>
    </w:pPr>
    <w:rPr>
      <w:rFonts w:ascii="Arial" w:hAnsi="Arial"/>
    </w:rPr>
  </w:style>
  <w:style w:type="paragraph" w:styleId="Normalcentr">
    <w:name w:val="Block Text"/>
    <w:basedOn w:val="Normal"/>
    <w:pPr>
      <w:spacing w:before="120"/>
      <w:ind w:left="567" w:right="284"/>
      <w:jc w:val="both"/>
    </w:pPr>
    <w:rPr>
      <w:rFonts w:ascii="Arial" w:hAnsi="Arial"/>
    </w:rPr>
  </w:style>
  <w:style w:type="paragraph" w:customStyle="1" w:styleId="Retraitcorpsdetexte31">
    <w:name w:val="Retrait corps de texte 31"/>
    <w:basedOn w:val="Normal"/>
    <w:pPr>
      <w:ind w:left="3544"/>
      <w:jc w:val="center"/>
    </w:pPr>
    <w:rPr>
      <w:rFonts w:ascii="Arial" w:hAnsi="Arial"/>
      <w:b/>
      <w:sz w:val="22"/>
    </w:rPr>
  </w:style>
  <w:style w:type="paragraph" w:styleId="Textedebulles">
    <w:name w:val="Balloon Text"/>
    <w:basedOn w:val="Normal"/>
    <w:semiHidden/>
    <w:rsid w:val="00D767F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05C4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F721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F721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centuationintense">
    <w:name w:val="Intense Emphasis"/>
    <w:basedOn w:val="Policepardfaut"/>
    <w:uiPriority w:val="21"/>
    <w:qFormat/>
    <w:rsid w:val="00615D0F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783B1A"/>
    <w:pPr>
      <w:ind w:left="720"/>
      <w:contextualSpacing/>
    </w:pPr>
  </w:style>
  <w:style w:type="paragraph" w:customStyle="1" w:styleId="texte">
    <w:name w:val="texte"/>
    <w:basedOn w:val="Normal"/>
    <w:rsid w:val="006371B2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texte1">
    <w:name w:val="texte 1"/>
    <w:basedOn w:val="texte"/>
    <w:rsid w:val="004B3C94"/>
    <w:pPr>
      <w:overflowPunct w:val="0"/>
      <w:autoSpaceDE w:val="0"/>
      <w:autoSpaceDN w:val="0"/>
      <w:adjustRightInd w:val="0"/>
      <w:ind w:left="737" w:hanging="170"/>
      <w:textAlignment w:val="baseline"/>
    </w:pPr>
    <w:rPr>
      <w:szCs w:val="20"/>
    </w:rPr>
  </w:style>
  <w:style w:type="paragraph" w:styleId="Retraitcorpsdetexte">
    <w:name w:val="Body Text Indent"/>
    <w:basedOn w:val="Normal"/>
    <w:link w:val="RetraitcorpsdetexteCar"/>
    <w:rsid w:val="00840108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840108"/>
  </w:style>
  <w:style w:type="paragraph" w:customStyle="1" w:styleId="bdp04">
    <w:name w:val="bdp04"/>
    <w:basedOn w:val="Normal"/>
    <w:rsid w:val="00DD654B"/>
    <w:pPr>
      <w:spacing w:before="60"/>
      <w:ind w:left="113" w:hanging="113"/>
      <w:jc w:val="both"/>
    </w:pPr>
    <w:rPr>
      <w:color w:val="000000"/>
    </w:rPr>
  </w:style>
  <w:style w:type="paragraph" w:styleId="Retraitcorpsdetexte2">
    <w:name w:val="Body Text Indent 2"/>
    <w:basedOn w:val="Normal"/>
    <w:link w:val="Retraitcorpsdetexte2Car"/>
    <w:rsid w:val="004B6280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4B6280"/>
  </w:style>
  <w:style w:type="paragraph" w:customStyle="1" w:styleId="Texte0">
    <w:name w:val="Texte"/>
    <w:basedOn w:val="Normal"/>
    <w:rsid w:val="0006693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adjustRightInd/>
      <w:ind w:firstLine="567"/>
      <w:jc w:val="both"/>
      <w:textAlignment w:val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&#232;les\LETDAN2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CEAB5-339E-4F9B-8C4C-0FFDC8A62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LETDAN2</Template>
  <TotalTime>1864</TotalTime>
  <Pages>3</Pages>
  <Words>751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Nord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Lettre type DAF</dc:subject>
  <dc:creator>jp.zimmerlin</dc:creator>
  <cp:lastModifiedBy>ZIMMERLIN Jean-Pierre</cp:lastModifiedBy>
  <cp:revision>176</cp:revision>
  <cp:lastPrinted>2022-01-24T05:11:00Z</cp:lastPrinted>
  <dcterms:created xsi:type="dcterms:W3CDTF">2015-07-05T23:23:00Z</dcterms:created>
  <dcterms:modified xsi:type="dcterms:W3CDTF">2025-07-24T20:22:00Z</dcterms:modified>
</cp:coreProperties>
</file>