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95"/>
        <w:gridCol w:w="268"/>
        <w:gridCol w:w="1342"/>
        <w:gridCol w:w="1655"/>
        <w:gridCol w:w="267"/>
        <w:gridCol w:w="613"/>
        <w:gridCol w:w="1082"/>
        <w:gridCol w:w="446"/>
        <w:gridCol w:w="1520"/>
        <w:gridCol w:w="729"/>
        <w:gridCol w:w="408"/>
      </w:tblGrid>
      <w:tr w:rsidR="00774553" w:rsidRPr="00774553" w14:paraId="4A26F822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Start w:id="0" w:name="_MON_1066539720"/>
          <w:bookmarkEnd w:id="0"/>
          <w:p w14:paraId="5EB3FF1E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object w:dxaOrig="3187" w:dyaOrig="2491" w14:anchorId="53A0E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96pt" o:ole="">
                  <v:imagedata r:id="rId5" o:title="" cropbottom="-3997f" cropright="-4013f"/>
                </v:shape>
                <o:OLEObject Type="Embed" ProgID="Word.Picture.8" ShapeID="_x0000_i1025" DrawAspect="Content" ObjectID="_1816080491" r:id="rId6"/>
              </w:object>
            </w:r>
          </w:p>
          <w:p w14:paraId="3A4F0BD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578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DD8ABC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C4229E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14DBF5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EB1FFD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DB18EE9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FC46161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1BD88CD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5D9F322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4B2AD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NOUVELLE-CALEDONIE</w:t>
            </w:r>
          </w:p>
          <w:p w14:paraId="2F5777E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499ED53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PROVINCE NORD</w:t>
            </w:r>
          </w:p>
          <w:p w14:paraId="6D65AC9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709A028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B.P. 41</w:t>
            </w:r>
          </w:p>
          <w:p w14:paraId="5F5EE1C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98 860 KONE</w:t>
            </w:r>
          </w:p>
          <w:p w14:paraId="56099F0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Tél. 47.71.00</w:t>
            </w:r>
          </w:p>
        </w:tc>
      </w:tr>
      <w:tr w:rsidR="00774553" w:rsidRPr="00774553" w14:paraId="2E5E4C26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9FE5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DIRECTION DE L’AMENAGEMENT ET DU FONCIER</w:t>
            </w:r>
          </w:p>
          <w:p w14:paraId="1E6F9FE9" w14:textId="77777777" w:rsidR="00774553" w:rsidRPr="00774553" w:rsidRDefault="00774553" w:rsidP="0077455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  <w:t>Subdivision de CANALA</w:t>
            </w:r>
          </w:p>
          <w:p w14:paraId="3B565F9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-----</w:t>
            </w:r>
          </w:p>
          <w:p w14:paraId="7B9F3684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B.P 53 – 98 813 Canala</w:t>
            </w:r>
          </w:p>
          <w:p w14:paraId="25FB6B67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Téléphone : 42 31 06</w:t>
            </w:r>
          </w:p>
          <w:p w14:paraId="3954153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Télécopie : 42 30 00</w:t>
            </w:r>
          </w:p>
          <w:p w14:paraId="69BF1E7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D277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4016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FE60AD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73B4FE0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973EF7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FB6465A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EB5C548" w14:textId="229886C5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Canala, le   </w:t>
            </w:r>
            <w:r w:rsidR="002144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07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 0</w:t>
            </w:r>
            <w:r w:rsidR="00214414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8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/2025</w:t>
            </w:r>
          </w:p>
        </w:tc>
      </w:tr>
      <w:tr w:rsidR="00774553" w:rsidRPr="00774553" w14:paraId="6A19E0B7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C245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3C4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4B62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5FE217EE" w14:textId="77777777" w:rsidTr="009066B0">
        <w:trPr>
          <w:cantSplit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CEBEE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7F7E3F0A" w14:textId="7D1FBA46" w:rsidR="00774553" w:rsidRPr="00774553" w:rsidRDefault="00774553" w:rsidP="0077455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FICHE DE BESOIN</w:t>
            </w:r>
          </w:p>
          <w:p w14:paraId="2B03C983" w14:textId="77777777" w:rsid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BDE036F" w14:textId="77777777" w:rsidR="00672765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D70EA87" w14:textId="77777777" w:rsidR="00672765" w:rsidRPr="00774553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392C923E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DB528C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AA0ED" w14:textId="0DDCDA5F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5350CDA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55D766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F8264E" w14:textId="2F3BA7A4" w:rsidR="009B3ED3" w:rsidRPr="009B3ED3" w:rsidRDefault="009B3ED3" w:rsidP="009B3E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B3ED3">
              <w:rPr>
                <w:rFonts w:ascii="Arial" w:hAnsi="Arial" w:cs="Arial"/>
              </w:rPr>
              <w:t xml:space="preserve">Consultation pour </w:t>
            </w:r>
            <w:r w:rsidR="00214414">
              <w:rPr>
                <w:rFonts w:ascii="Arial" w:hAnsi="Arial" w:cs="Arial"/>
              </w:rPr>
              <w:t>10</w:t>
            </w:r>
            <w:r w:rsidRPr="009B3ED3">
              <w:rPr>
                <w:rFonts w:ascii="Arial" w:hAnsi="Arial" w:cs="Arial"/>
              </w:rPr>
              <w:t xml:space="preserve"> jours de travaux </w:t>
            </w:r>
            <w:r w:rsidR="00276E9F">
              <w:rPr>
                <w:rFonts w:ascii="Arial" w:hAnsi="Arial" w:cs="Arial"/>
              </w:rPr>
              <w:t>en</w:t>
            </w:r>
            <w:r w:rsidRPr="009B3ED3">
              <w:rPr>
                <w:rFonts w:ascii="Arial" w:hAnsi="Arial" w:cs="Arial"/>
              </w:rPr>
              <w:t xml:space="preserve"> point à temps (bicouche 5t/jour) aux abords de la </w:t>
            </w:r>
            <w:r w:rsidRPr="009B3ED3">
              <w:rPr>
                <w:rFonts w:ascii="Arial" w:hAnsi="Arial" w:cs="Arial"/>
                <w:b/>
                <w:bCs/>
              </w:rPr>
              <w:t>R</w:t>
            </w:r>
            <w:r w:rsidR="00214414">
              <w:rPr>
                <w:rFonts w:ascii="Arial" w:hAnsi="Arial" w:cs="Arial"/>
                <w:b/>
                <w:bCs/>
              </w:rPr>
              <w:t>T</w:t>
            </w:r>
            <w:r w:rsidRPr="009B3ED3">
              <w:rPr>
                <w:rFonts w:ascii="Arial" w:hAnsi="Arial" w:cs="Arial"/>
                <w:b/>
                <w:bCs/>
              </w:rPr>
              <w:t>3</w:t>
            </w:r>
            <w:r w:rsidRPr="009B3ED3">
              <w:rPr>
                <w:rFonts w:ascii="Arial" w:hAnsi="Arial" w:cs="Arial"/>
              </w:rPr>
              <w:t xml:space="preserve"> de la section </w:t>
            </w:r>
            <w:r w:rsidR="00214414">
              <w:rPr>
                <w:rFonts w:ascii="Arial" w:hAnsi="Arial" w:cs="Arial"/>
              </w:rPr>
              <w:t>Col des roussettes PR15 au Col de Hô PR78 sur 63 kilomètres</w:t>
            </w:r>
            <w:r w:rsidRPr="009B3ED3">
              <w:rPr>
                <w:rFonts w:ascii="Arial" w:hAnsi="Arial" w:cs="Arial"/>
              </w:rPr>
              <w:t>.</w:t>
            </w:r>
          </w:p>
          <w:p w14:paraId="5AC5F16F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67A7B309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SERVICE :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ab/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Subdivision DAF de Canala</w:t>
            </w:r>
          </w:p>
          <w:p w14:paraId="278C5A1B" w14:textId="42E140A9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Bureau :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ab/>
              <w:t xml:space="preserve">Bureau Exploitation (BEX) de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Houailou</w:t>
            </w:r>
          </w:p>
          <w:p w14:paraId="4E697E9F" w14:textId="77777777" w:rsid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10EC4F5E" w14:textId="77777777" w:rsidR="00672765" w:rsidRPr="00774553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402B782C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Contacts : </w:t>
            </w:r>
          </w:p>
          <w:p w14:paraId="5EAE04BA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Chef BEX : </w:t>
            </w:r>
          </w:p>
          <w:p w14:paraId="54F83E1E" w14:textId="3345BBB9" w:rsidR="00774553" w:rsidRPr="009E14C5" w:rsidRDefault="003C0DF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PARAWI Yanick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51 19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Mob : 75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30 41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mail : </w:t>
            </w:r>
            <w:hyperlink r:id="rId7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y.parawi@provonce-nord.nc</w:t>
              </w:r>
            </w:hyperlink>
          </w:p>
          <w:p w14:paraId="5273E9FA" w14:textId="5D3F7063" w:rsidR="00774553" w:rsidRDefault="0078234C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</w:t>
            </w:r>
            <w:r w:rsidR="00A35BD6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Chef d’équipe</w:t>
            </w:r>
            <w:r w:rsidR="007F146C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BEX Houailou</w:t>
            </w: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:</w:t>
            </w:r>
          </w:p>
          <w:p w14:paraId="1E694239" w14:textId="58EB7E78" w:rsidR="0078234C" w:rsidRPr="0078234C" w:rsidRDefault="00A35BD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NIRIKANI Noel</w:t>
            </w:r>
            <w:r w:rsidR="0078234C" w:rsidRPr="0078234C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51 19 ,</w:t>
            </w:r>
          </w:p>
          <w:p w14:paraId="6FF1F319" w14:textId="35237BAA" w:rsidR="0067276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hyperlink r:id="rId8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n.nirikani@province-nord.nc</w:t>
              </w:r>
            </w:hyperlink>
            <w:r w:rsidR="0078234C"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,</w:t>
            </w:r>
          </w:p>
          <w:p w14:paraId="2208FC3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78C8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859B52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BCA0F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01FC4D7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F68786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2900B4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84ECF1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0AF668B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C7EF90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9B47D16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6ACDCE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59E5E1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501F7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E819893" w14:textId="77777777" w:rsidR="00672765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48E4625" w14:textId="70E29C01" w:rsidR="009B3ED3" w:rsidRPr="009B3ED3" w:rsidRDefault="00090A7D" w:rsidP="009B3ED3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Détail technique</w:t>
            </w:r>
            <w:r w:rsidR="009B3ED3" w:rsidRPr="009B3ED3">
              <w:rPr>
                <w:rFonts w:ascii="Arial" w:hAnsi="Arial" w:cs="Arial"/>
                <w:b/>
                <w:bCs/>
                <w:u w:val="single"/>
              </w:rPr>
              <w:t xml:space="preserve"> de l’atelier pour 5T/Jours :</w:t>
            </w:r>
          </w:p>
          <w:p w14:paraId="3125B310" w14:textId="77777777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Equipe spécialisé,</w:t>
            </w:r>
          </w:p>
          <w:p w14:paraId="0E533A71" w14:textId="77777777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Emulsion Polycol type R69,</w:t>
            </w:r>
          </w:p>
          <w:p w14:paraId="29F5BB6C" w14:textId="53CC78A5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Compactage</w:t>
            </w:r>
            <w:r w:rsidR="00090A7D">
              <w:rPr>
                <w:rFonts w:eastAsia="Times New Roman"/>
              </w:rPr>
              <w:t xml:space="preserve"> sur l’ensemble de la prestation</w:t>
            </w:r>
            <w:r>
              <w:rPr>
                <w:rFonts w:eastAsia="Times New Roman"/>
              </w:rPr>
              <w:t>,</w:t>
            </w:r>
          </w:p>
          <w:p w14:paraId="5323E4D1" w14:textId="5EFED012" w:rsidR="009B3ED3" w:rsidRPr="00090A7D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Atelier signalisation temporaire mobile sur véhicule de balisage et fixe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sur pied mobile en entrée et sortie de chantier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6D549EA8" w14:textId="77777777" w:rsidR="00214414" w:rsidRPr="00214414" w:rsidRDefault="00090A7D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Nettoyage des trous : (enlèvement des matériaux polluant) y compris asséchement si présence d’eau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97CFD30" w14:textId="24428771" w:rsidR="00090A7D" w:rsidRDefault="00214414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Bien enrober les cailloux à l’émulsion</w:t>
            </w:r>
            <w:r w:rsidR="00090A7D">
              <w:rPr>
                <w:rFonts w:ascii="Times New Roman" w:eastAsia="Times New Roman" w:hAnsi="Times New Roman" w:cs="Times New Roman"/>
              </w:rPr>
              <w:t>,</w:t>
            </w:r>
          </w:p>
          <w:p w14:paraId="230E03D0" w14:textId="4FF65E06" w:rsid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Matériaux 10/16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(Propre « pas de poussière »)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A70626E" w14:textId="56881258" w:rsidR="009E14C5" w:rsidRPr="009B3ED3" w:rsidRDefault="009B3ED3" w:rsidP="009B3ED3">
            <w:pPr>
              <w:pStyle w:val="m-4499840244223435751m2846903298568535573msolistparagraph"/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Matériaux 6/10</w:t>
            </w:r>
            <w:r w:rsidR="00214414">
              <w:rPr>
                <w:rFonts w:ascii="Times New Roman" w:eastAsia="Times New Roman" w:hAnsi="Times New Roman" w:cs="Times New Roman"/>
              </w:rPr>
              <w:t xml:space="preserve"> </w:t>
            </w:r>
            <w:r w:rsidR="00214414">
              <w:rPr>
                <w:rFonts w:ascii="Times New Roman" w:eastAsia="Times New Roman" w:hAnsi="Times New Roman" w:cs="Times New Roman"/>
              </w:rPr>
              <w:t>(Propre « pas de poussière »),</w:t>
            </w:r>
          </w:p>
          <w:p w14:paraId="5816D5AB" w14:textId="2390A7E6" w:rsidR="009B3ED3" w:rsidRPr="009B3ED3" w:rsidRDefault="009B3ED3" w:rsidP="009B3ED3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u w:val="single"/>
              </w:rPr>
            </w:pPr>
            <w:r w:rsidRPr="009B3ED3">
              <w:rPr>
                <w:rFonts w:ascii="Arial" w:hAnsi="Arial" w:cs="Arial"/>
                <w:b/>
                <w:bCs/>
                <w:u w:val="single"/>
              </w:rPr>
              <w:t>Détail cartographique de la zone d’intervention :</w:t>
            </w:r>
          </w:p>
          <w:p w14:paraId="6927D036" w14:textId="2289CCC1" w:rsidR="009E14C5" w:rsidRDefault="00214414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B80D538" wp14:editId="3880754C">
                  <wp:extent cx="5705856" cy="4109876"/>
                  <wp:effectExtent l="0" t="0" r="0" b="0"/>
                  <wp:docPr id="11595" name="Picture 1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Picture 11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856" cy="410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C66E2" w14:textId="77777777" w:rsid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4379A7A" w14:textId="121C3D94" w:rsidR="00774553" w:rsidRPr="00A35BD6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 w:rsidRPr="00A35BD6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Livraison </w:t>
            </w:r>
            <w:r w:rsidRPr="00A35BD6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>:</w:t>
            </w:r>
            <w:r w:rsidRPr="00A35BD6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="009B3ED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RPN3 section Houailou – Kouaoua </w:t>
            </w:r>
            <w:r w:rsidR="009E14C5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DAFN Houailou</w:t>
            </w:r>
          </w:p>
          <w:p w14:paraId="1D94EC2C" w14:textId="6CB21A0B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A294663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5D14EC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C8DF3F" w14:textId="079E064B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5002764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7765CA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CC5C5D" w14:textId="54642D1B" w:rsidR="00774553" w:rsidRPr="00774553" w:rsidRDefault="00774553" w:rsidP="0077455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3B39E36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4B3304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4FC134" w14:textId="2223580D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DDE9C24" w14:textId="77777777" w:rsidTr="009066B0">
        <w:tc>
          <w:tcPr>
            <w:tcW w:w="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971E8" w14:textId="40F5AC23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3A78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F19932" w14:textId="77777777" w:rsidTr="009066B0"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8F07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DC17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1A4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781F3FF" w14:textId="77777777" w:rsidTr="009066B0"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EE6DC" w14:textId="2C0C7050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B5BA4" w14:textId="52AF599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774A1" w14:textId="2BD98425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F4789CB" w14:textId="77777777" w:rsidTr="009066B0"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374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AC9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70AE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0D5806E6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FF0BE" w14:textId="55EB87F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38B7A" w14:textId="74E37AD1" w:rsidR="00774553" w:rsidRPr="00774553" w:rsidRDefault="00774553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BB17" w14:textId="743D75F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1E2891C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D591C" w14:textId="663B20C3" w:rsidR="00774553" w:rsidRPr="00774553" w:rsidRDefault="00774553" w:rsidP="00774553">
            <w:pPr>
              <w:tabs>
                <w:tab w:val="right" w:pos="173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03972" w14:textId="47CB885D" w:rsidR="00774553" w:rsidRPr="00774553" w:rsidRDefault="00774553" w:rsidP="0077455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C60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4C9A97" w14:textId="77777777" w:rsidTr="00906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</w:trPr>
        <w:tc>
          <w:tcPr>
            <w:tcW w:w="6730" w:type="dxa"/>
            <w:gridSpan w:val="8"/>
            <w:vAlign w:val="center"/>
          </w:tcPr>
          <w:p w14:paraId="0AB2CD58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087C581A" w14:textId="0564D5E6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</w:tbl>
    <w:p w14:paraId="52B82ED9" w14:textId="77777777" w:rsidR="00774553" w:rsidRDefault="00774553"/>
    <w:sectPr w:rsidR="0077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B05"/>
    <w:multiLevelType w:val="multilevel"/>
    <w:tmpl w:val="472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C6696"/>
    <w:multiLevelType w:val="hybridMultilevel"/>
    <w:tmpl w:val="CB946BDA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70A"/>
    <w:multiLevelType w:val="hybridMultilevel"/>
    <w:tmpl w:val="F438D0B4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66B6"/>
    <w:multiLevelType w:val="hybridMultilevel"/>
    <w:tmpl w:val="263E739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C5AB1"/>
    <w:multiLevelType w:val="hybridMultilevel"/>
    <w:tmpl w:val="ACCEE6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2E91"/>
    <w:multiLevelType w:val="hybridMultilevel"/>
    <w:tmpl w:val="C0449B1A"/>
    <w:lvl w:ilvl="0" w:tplc="A3AA393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05A4"/>
    <w:multiLevelType w:val="hybridMultilevel"/>
    <w:tmpl w:val="2E68C638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640D"/>
    <w:multiLevelType w:val="hybridMultilevel"/>
    <w:tmpl w:val="255A704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229740">
    <w:abstractNumId w:val="7"/>
  </w:num>
  <w:num w:numId="2" w16cid:durableId="1955483508">
    <w:abstractNumId w:val="3"/>
  </w:num>
  <w:num w:numId="3" w16cid:durableId="152841811">
    <w:abstractNumId w:val="6"/>
  </w:num>
  <w:num w:numId="4" w16cid:durableId="1691688351">
    <w:abstractNumId w:val="1"/>
  </w:num>
  <w:num w:numId="5" w16cid:durableId="800030115">
    <w:abstractNumId w:val="2"/>
  </w:num>
  <w:num w:numId="6" w16cid:durableId="1318266328">
    <w:abstractNumId w:val="5"/>
  </w:num>
  <w:num w:numId="7" w16cid:durableId="1592546355">
    <w:abstractNumId w:val="0"/>
  </w:num>
  <w:num w:numId="8" w16cid:durableId="1528326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3"/>
    <w:rsid w:val="00090A7D"/>
    <w:rsid w:val="00096F26"/>
    <w:rsid w:val="00214414"/>
    <w:rsid w:val="00250DBC"/>
    <w:rsid w:val="00267B03"/>
    <w:rsid w:val="00276E9F"/>
    <w:rsid w:val="00394A0D"/>
    <w:rsid w:val="003A6908"/>
    <w:rsid w:val="003C0DF2"/>
    <w:rsid w:val="003E2CE8"/>
    <w:rsid w:val="00627A13"/>
    <w:rsid w:val="00672765"/>
    <w:rsid w:val="00767ED4"/>
    <w:rsid w:val="00774553"/>
    <w:rsid w:val="0078234C"/>
    <w:rsid w:val="007F146C"/>
    <w:rsid w:val="008A0EE0"/>
    <w:rsid w:val="009B0A2F"/>
    <w:rsid w:val="009B3ED3"/>
    <w:rsid w:val="009E14C5"/>
    <w:rsid w:val="00A047C7"/>
    <w:rsid w:val="00A35BD6"/>
    <w:rsid w:val="00AC1448"/>
    <w:rsid w:val="00B71E6D"/>
    <w:rsid w:val="00D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CA5"/>
  <w15:chartTrackingRefBased/>
  <w15:docId w15:val="{AA531774-6DC8-4908-90B5-80DDEFC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4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4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4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4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4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4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4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45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4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4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45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0D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D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2765"/>
    <w:rPr>
      <w:b/>
      <w:bCs/>
    </w:rPr>
  </w:style>
  <w:style w:type="character" w:styleId="Accentuation">
    <w:name w:val="Emphasis"/>
    <w:basedOn w:val="Policepardfaut"/>
    <w:uiPriority w:val="20"/>
    <w:qFormat/>
    <w:rsid w:val="00672765"/>
    <w:rPr>
      <w:i/>
      <w:iCs/>
    </w:rPr>
  </w:style>
  <w:style w:type="paragraph" w:customStyle="1" w:styleId="m-4499840244223435751m2846903298568535573msolistparagraph">
    <w:name w:val="m_-4499840244223435751m2846903298568535573msolistparagraph"/>
    <w:basedOn w:val="Normal"/>
    <w:rsid w:val="009B3ED3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nirikani@province-nord.n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parawi@provonce-nord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PARAWI Yannick</dc:creator>
  <cp:keywords/>
  <dc:description/>
  <cp:lastModifiedBy>PARAWI Yannick</cp:lastModifiedBy>
  <cp:revision>2</cp:revision>
  <cp:lastPrinted>2025-06-26T21:58:00Z</cp:lastPrinted>
  <dcterms:created xsi:type="dcterms:W3CDTF">2025-08-07T03:02:00Z</dcterms:created>
  <dcterms:modified xsi:type="dcterms:W3CDTF">2025-08-07T03:02:00Z</dcterms:modified>
</cp:coreProperties>
</file>