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6162" w14:textId="77777777" w:rsidR="00EF18B4" w:rsidRPr="00681BE9" w:rsidRDefault="00EF18B4" w:rsidP="00EF18B4">
      <w:pPr>
        <w:jc w:val="center"/>
        <w:rPr>
          <w:sz w:val="22"/>
        </w:rPr>
      </w:pPr>
    </w:p>
    <w:tbl>
      <w:tblPr>
        <w:tblStyle w:val="Grilledutableau"/>
        <w:tblW w:w="1049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4218"/>
        <w:gridCol w:w="2976"/>
      </w:tblGrid>
      <w:tr w:rsidR="00EF18B4" w14:paraId="367B093F" w14:textId="77777777" w:rsidTr="00C37BE5">
        <w:tc>
          <w:tcPr>
            <w:tcW w:w="3296" w:type="dxa"/>
          </w:tcPr>
          <w:p w14:paraId="50C89C1B" w14:textId="77777777" w:rsidR="00EF18B4" w:rsidRDefault="00EF18B4" w:rsidP="00C37BE5">
            <w:pPr>
              <w:rPr>
                <w:rFonts w:ascii="Arial Narrow" w:hAnsi="Arial Narrow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EF9C90" wp14:editId="6E563E6A">
                  <wp:simplePos x="0" y="0"/>
                  <wp:positionH relativeFrom="column">
                    <wp:posOffset>46866</wp:posOffset>
                  </wp:positionH>
                  <wp:positionV relativeFrom="paragraph">
                    <wp:posOffset>118357</wp:posOffset>
                  </wp:positionV>
                  <wp:extent cx="1597660" cy="1396365"/>
                  <wp:effectExtent l="0" t="0" r="2540" b="0"/>
                  <wp:wrapTopAndBottom/>
                  <wp:docPr id="3" name="Image 3" descr="Description : antennenordou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antennenordou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60" cy="139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8" w:type="dxa"/>
          </w:tcPr>
          <w:p w14:paraId="3B1997CB" w14:textId="77777777" w:rsidR="00EF18B4" w:rsidRPr="00744AEC" w:rsidRDefault="00EF18B4" w:rsidP="00C37BE5">
            <w:pPr>
              <w:pStyle w:val="En-tte"/>
              <w:jc w:val="center"/>
              <w:rPr>
                <w:rFonts w:ascii="Calibri" w:hAnsi="Calibri" w:cs="Calibri"/>
              </w:rPr>
            </w:pPr>
            <w:r w:rsidRPr="003A4089">
              <w:rPr>
                <w:rFonts w:ascii="Calibri" w:hAnsi="Calibri" w:cs="Calibri"/>
                <w:sz w:val="20"/>
                <w:szCs w:val="20"/>
              </w:rPr>
              <w:t>République Française</w:t>
            </w:r>
          </w:p>
        </w:tc>
        <w:tc>
          <w:tcPr>
            <w:tcW w:w="2976" w:type="dxa"/>
          </w:tcPr>
          <w:p w14:paraId="5FE1145F" w14:textId="77777777" w:rsidR="00EF18B4" w:rsidRPr="003A4089" w:rsidRDefault="00EF18B4" w:rsidP="00C37BE5">
            <w:pPr>
              <w:pStyle w:val="Sous-titre"/>
              <w:rPr>
                <w:rFonts w:ascii="Calibri" w:hAnsi="Calibri" w:cs="Calibri"/>
                <w:sz w:val="20"/>
                <w:szCs w:val="24"/>
              </w:rPr>
            </w:pPr>
            <w:r w:rsidRPr="003A4089">
              <w:rPr>
                <w:rFonts w:ascii="Calibri" w:hAnsi="Calibri" w:cs="Calibri"/>
                <w:sz w:val="20"/>
                <w:szCs w:val="24"/>
              </w:rPr>
              <w:t>NOUVELLE-CALÉDONIE</w:t>
            </w:r>
          </w:p>
          <w:p w14:paraId="58D7613E" w14:textId="77777777" w:rsidR="00EF18B4" w:rsidRPr="003A4089" w:rsidRDefault="00EF18B4" w:rsidP="00C37BE5">
            <w:pPr>
              <w:jc w:val="center"/>
              <w:rPr>
                <w:rFonts w:ascii="Calibri" w:hAnsi="Calibri" w:cs="Calibri"/>
                <w:sz w:val="20"/>
              </w:rPr>
            </w:pPr>
            <w:r w:rsidRPr="003A4089">
              <w:rPr>
                <w:rFonts w:ascii="Calibri" w:hAnsi="Calibri" w:cs="Calibri"/>
                <w:sz w:val="20"/>
              </w:rPr>
              <w:t>---</w:t>
            </w:r>
          </w:p>
          <w:p w14:paraId="59BA7478" w14:textId="77777777" w:rsidR="00EF18B4" w:rsidRPr="003A4089" w:rsidRDefault="00EF18B4" w:rsidP="00C37BE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A4089">
              <w:rPr>
                <w:rFonts w:ascii="Calibri" w:hAnsi="Calibri" w:cs="Calibri"/>
                <w:b/>
                <w:bCs/>
                <w:sz w:val="20"/>
              </w:rPr>
              <w:t>PROVINCE NORD</w:t>
            </w:r>
          </w:p>
          <w:p w14:paraId="6112FD7A" w14:textId="77777777" w:rsidR="00EF18B4" w:rsidRPr="003A4089" w:rsidRDefault="00EF18B4" w:rsidP="00C37BE5">
            <w:pPr>
              <w:jc w:val="center"/>
              <w:rPr>
                <w:rFonts w:ascii="Calibri" w:hAnsi="Calibri" w:cs="Calibri"/>
                <w:sz w:val="20"/>
              </w:rPr>
            </w:pPr>
            <w:r w:rsidRPr="003A4089">
              <w:rPr>
                <w:rFonts w:ascii="Calibri" w:hAnsi="Calibri" w:cs="Calibri"/>
                <w:sz w:val="20"/>
              </w:rPr>
              <w:t>---</w:t>
            </w:r>
          </w:p>
          <w:p w14:paraId="30932204" w14:textId="77777777" w:rsidR="00EF18B4" w:rsidRPr="003A4089" w:rsidRDefault="00EF18B4" w:rsidP="00C37BE5">
            <w:pPr>
              <w:jc w:val="center"/>
              <w:rPr>
                <w:rFonts w:ascii="Calibri" w:hAnsi="Calibri" w:cs="Calibri"/>
                <w:sz w:val="20"/>
              </w:rPr>
            </w:pPr>
            <w:r w:rsidRPr="003A4089">
              <w:rPr>
                <w:rFonts w:ascii="Calibri" w:hAnsi="Calibri" w:cs="Calibri"/>
                <w:sz w:val="20"/>
              </w:rPr>
              <w:t>B.P. 41 98860 KONÉ</w:t>
            </w:r>
          </w:p>
          <w:p w14:paraId="178CAE20" w14:textId="77777777" w:rsidR="00EF18B4" w:rsidRPr="003A4089" w:rsidRDefault="00EF18B4" w:rsidP="00C37BE5">
            <w:pPr>
              <w:jc w:val="center"/>
              <w:rPr>
                <w:rFonts w:ascii="Calibri" w:hAnsi="Calibri" w:cs="Calibri"/>
                <w:sz w:val="20"/>
              </w:rPr>
            </w:pPr>
            <w:r w:rsidRPr="003A4089">
              <w:rPr>
                <w:rFonts w:ascii="Calibri" w:hAnsi="Calibri" w:cs="Calibri"/>
                <w:sz w:val="20"/>
              </w:rPr>
              <w:t>---</w:t>
            </w:r>
          </w:p>
          <w:p w14:paraId="0B00BDB9" w14:textId="77EB5392" w:rsidR="00EF18B4" w:rsidRPr="006719A7" w:rsidRDefault="00EF18B4" w:rsidP="00C37B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719A7">
              <w:rPr>
                <w:rFonts w:ascii="Calibri" w:hAnsi="Calibri" w:cs="Calibri"/>
                <w:b/>
                <w:bCs/>
                <w:sz w:val="20"/>
                <w:szCs w:val="20"/>
              </w:rPr>
              <w:t>« Direction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 l’Aménagement et du Foncier </w:t>
            </w:r>
            <w:r w:rsidRPr="006719A7">
              <w:rPr>
                <w:rFonts w:ascii="Calibri" w:hAnsi="Calibri" w:cs="Calibri"/>
                <w:b/>
                <w:bCs/>
                <w:sz w:val="20"/>
                <w:szCs w:val="20"/>
              </w:rPr>
              <w:t>»</w:t>
            </w:r>
          </w:p>
        </w:tc>
      </w:tr>
    </w:tbl>
    <w:p w14:paraId="291E81B7" w14:textId="77777777" w:rsidR="00EF18B4" w:rsidRDefault="00EF18B4" w:rsidP="00EF18B4">
      <w:pPr>
        <w:rPr>
          <w:rFonts w:ascii="Arial Narrow" w:hAnsi="Arial Narrow" w:cs="Arial"/>
        </w:rPr>
      </w:pPr>
    </w:p>
    <w:p w14:paraId="6761C103" w14:textId="32E3C371" w:rsidR="00985CED" w:rsidRPr="009D664F" w:rsidRDefault="00985CED" w:rsidP="00985CED">
      <w:r w:rsidRPr="009D664F">
        <w:t>N°</w:t>
      </w:r>
      <w:r>
        <w:t> 6080206 -</w:t>
      </w:r>
      <w:r w:rsidR="00EE6A14">
        <w:t>76</w:t>
      </w:r>
      <w:r>
        <w:t xml:space="preserve">/2025 </w:t>
      </w:r>
    </w:p>
    <w:p w14:paraId="499EC451" w14:textId="77777777" w:rsidR="00EF18B4" w:rsidRDefault="00EF18B4" w:rsidP="00EF18B4">
      <w:pPr>
        <w:rPr>
          <w:rFonts w:ascii="Arial Narrow" w:hAnsi="Arial Narrow" w:cs="Arial"/>
        </w:rPr>
      </w:pPr>
    </w:p>
    <w:p w14:paraId="19397D3B" w14:textId="35015615" w:rsidR="00322CA8" w:rsidRPr="00EF18B4" w:rsidRDefault="00EF18B4" w:rsidP="00EF18B4">
      <w:pPr>
        <w:jc w:val="center"/>
        <w:rPr>
          <w:b/>
          <w:bCs/>
          <w:u w:val="single"/>
        </w:rPr>
      </w:pPr>
      <w:r w:rsidRPr="00EF18B4">
        <w:rPr>
          <w:b/>
          <w:bCs/>
          <w:u w:val="single"/>
        </w:rPr>
        <w:t>FICHE DE BESOINS</w:t>
      </w:r>
    </w:p>
    <w:p w14:paraId="23DB2547" w14:textId="77777777" w:rsidR="00EF18B4" w:rsidRDefault="00EF18B4"/>
    <w:p w14:paraId="7BE27082" w14:textId="66E5261D" w:rsidR="00262C3A" w:rsidRDefault="00126319" w:rsidP="00AE461A">
      <w:pPr>
        <w:spacing w:before="120"/>
        <w:jc w:val="both"/>
      </w:pPr>
      <w:r>
        <w:t xml:space="preserve">Le service des ports et aérodromes de la province Nord, souhaite faire </w:t>
      </w:r>
      <w:r w:rsidR="00393C16">
        <w:t>nettoyer les gouttières d</w:t>
      </w:r>
      <w:r w:rsidR="00D8021D">
        <w:t>u</w:t>
      </w:r>
      <w:r w:rsidR="00393C16">
        <w:t xml:space="preserve"> bâtiment </w:t>
      </w:r>
      <w:r w:rsidR="00140D5C">
        <w:t xml:space="preserve">Bureau </w:t>
      </w:r>
      <w:r w:rsidR="00393C16">
        <w:t xml:space="preserve">SSLIA de l’aérodrome provincial </w:t>
      </w:r>
      <w:r w:rsidR="00C863FD">
        <w:t xml:space="preserve">dans la commune de </w:t>
      </w:r>
      <w:r w:rsidR="00393C16">
        <w:t>Koumac</w:t>
      </w:r>
      <w:r w:rsidR="001E05F4">
        <w:t>.</w:t>
      </w:r>
      <w:r>
        <w:t xml:space="preserve"> </w:t>
      </w:r>
    </w:p>
    <w:p w14:paraId="180EC98C" w14:textId="6709D817" w:rsidR="00393C16" w:rsidRDefault="00393C16" w:rsidP="00AE461A">
      <w:pPr>
        <w:spacing w:before="120"/>
        <w:jc w:val="both"/>
      </w:pPr>
      <w:r>
        <w:t>La prestation devra comprendre :</w:t>
      </w:r>
    </w:p>
    <w:p w14:paraId="4A2982C0" w14:textId="77777777" w:rsidR="00393C16" w:rsidRDefault="00393C16" w:rsidP="00AE461A">
      <w:pPr>
        <w:pStyle w:val="Paragraphedeliste"/>
        <w:numPr>
          <w:ilvl w:val="0"/>
          <w:numId w:val="7"/>
        </w:numPr>
        <w:spacing w:before="120"/>
        <w:jc w:val="both"/>
      </w:pPr>
      <w:r>
        <w:t>Installation, amené et repli de matériel,</w:t>
      </w:r>
    </w:p>
    <w:p w14:paraId="60A4B98F" w14:textId="5AF5A4AC" w:rsidR="00AE461A" w:rsidRDefault="00AE461A" w:rsidP="00AE461A">
      <w:pPr>
        <w:pStyle w:val="Paragraphedeliste"/>
        <w:numPr>
          <w:ilvl w:val="0"/>
          <w:numId w:val="7"/>
        </w:numPr>
        <w:spacing w:before="120"/>
        <w:jc w:val="both"/>
      </w:pPr>
      <w:r>
        <w:t>Le montage des structures temporaires pour la réalisation des travaux dans des conditions sécuritaires pour les personnels et pour les usagers des bâtiments ;</w:t>
      </w:r>
    </w:p>
    <w:p w14:paraId="33B11AE9" w14:textId="552961F2" w:rsidR="00EF18B4" w:rsidRDefault="00AE461A" w:rsidP="00AE461A">
      <w:pPr>
        <w:pStyle w:val="Paragraphedeliste"/>
        <w:numPr>
          <w:ilvl w:val="0"/>
          <w:numId w:val="7"/>
        </w:numPr>
        <w:spacing w:before="120"/>
        <w:jc w:val="both"/>
      </w:pPr>
      <w:r>
        <w:t>E</w:t>
      </w:r>
      <w:r w:rsidR="00393C16" w:rsidRPr="00393C16">
        <w:t>nlèvement des débris des gouttières et des descente</w:t>
      </w:r>
      <w:r w:rsidR="00393C16">
        <w:t xml:space="preserve">s </w:t>
      </w:r>
      <w:r w:rsidR="00393C16" w:rsidRPr="00393C16">
        <w:t>d'eau</w:t>
      </w:r>
      <w:r>
        <w:t>,</w:t>
      </w:r>
    </w:p>
    <w:p w14:paraId="39801F92" w14:textId="0E107F4F" w:rsidR="00393C16" w:rsidRDefault="00AE461A" w:rsidP="00AE461A">
      <w:pPr>
        <w:pStyle w:val="Paragraphedeliste"/>
        <w:numPr>
          <w:ilvl w:val="0"/>
          <w:numId w:val="7"/>
        </w:numPr>
        <w:spacing w:before="120"/>
        <w:jc w:val="both"/>
      </w:pPr>
      <w:r>
        <w:t>I</w:t>
      </w:r>
      <w:r w:rsidR="00393C16" w:rsidRPr="00393C16">
        <w:t>nspection des dommages ou des obstructions dans le système de gouttière</w:t>
      </w:r>
      <w:r>
        <w:t>,</w:t>
      </w:r>
    </w:p>
    <w:p w14:paraId="3B78586C" w14:textId="2FB46F0E" w:rsidR="00393C16" w:rsidRDefault="00AE461A" w:rsidP="00AE461A">
      <w:pPr>
        <w:pStyle w:val="Paragraphedeliste"/>
        <w:numPr>
          <w:ilvl w:val="0"/>
          <w:numId w:val="7"/>
        </w:numPr>
        <w:spacing w:before="120"/>
        <w:jc w:val="both"/>
      </w:pPr>
      <w:r>
        <w:t>N</w:t>
      </w:r>
      <w:r w:rsidR="00393C16" w:rsidRPr="00393C16">
        <w:t>ettoyage des gouttières et des descente</w:t>
      </w:r>
      <w:r w:rsidR="00393C16">
        <w:t>s</w:t>
      </w:r>
      <w:r w:rsidR="00393C16" w:rsidRPr="00393C16">
        <w:t xml:space="preserve"> d'eau pour assurer un bon écoulement de l'eau</w:t>
      </w:r>
      <w:r>
        <w:t>,</w:t>
      </w:r>
    </w:p>
    <w:p w14:paraId="4EA8377C" w14:textId="542C18FC" w:rsidR="00393C16" w:rsidRDefault="00393C16" w:rsidP="00AE461A">
      <w:pPr>
        <w:keepNext/>
        <w:spacing w:before="120"/>
      </w:pPr>
      <w:r>
        <w:t>Délai des travaux :</w:t>
      </w:r>
    </w:p>
    <w:p w14:paraId="7890323E" w14:textId="05F5DD0F" w:rsidR="00393C16" w:rsidRDefault="00393C16" w:rsidP="00AE461A">
      <w:pPr>
        <w:keepNext/>
        <w:spacing w:before="120"/>
      </w:pPr>
      <w:r>
        <w:t>L</w:t>
      </w:r>
      <w:r w:rsidRPr="00393C16">
        <w:t>es services de nettoyage de</w:t>
      </w:r>
      <w:r w:rsidR="0025015E">
        <w:t>s</w:t>
      </w:r>
      <w:r w:rsidRPr="00393C16">
        <w:t xml:space="preserve"> gouttières </w:t>
      </w:r>
      <w:r w:rsidR="00B716EE">
        <w:t>devront être</w:t>
      </w:r>
      <w:r w:rsidRPr="00393C16">
        <w:t xml:space="preserve"> terminés </w:t>
      </w:r>
      <w:r w:rsidR="00B716EE">
        <w:t xml:space="preserve">pour le </w:t>
      </w:r>
      <w:r w:rsidR="00D8021D">
        <w:t>05</w:t>
      </w:r>
      <w:r w:rsidR="00B716EE">
        <w:t xml:space="preserve"> </w:t>
      </w:r>
      <w:r w:rsidR="00D8021D">
        <w:t>novem</w:t>
      </w:r>
      <w:r w:rsidR="00B716EE">
        <w:t>bre 2025.</w:t>
      </w:r>
    </w:p>
    <w:p w14:paraId="2C6222B4" w14:textId="12E50473" w:rsidR="00EF18B4" w:rsidRPr="00380354" w:rsidRDefault="00EF18B4" w:rsidP="00AE461A">
      <w:pPr>
        <w:keepNext/>
        <w:spacing w:before="120"/>
      </w:pPr>
      <w:r w:rsidRPr="00380354">
        <w:t>Conditions tarifaires :</w:t>
      </w:r>
    </w:p>
    <w:p w14:paraId="01F6F2C6" w14:textId="26E29958" w:rsidR="00C863FD" w:rsidRDefault="00EF18B4" w:rsidP="00AE461A">
      <w:pPr>
        <w:spacing w:before="120"/>
        <w:ind w:firstLine="360"/>
        <w:jc w:val="both"/>
      </w:pPr>
      <w:r w:rsidRPr="00380354">
        <w:t xml:space="preserve">Le contrat devra détailler les tarifs </w:t>
      </w:r>
      <w:r w:rsidR="00262C3A">
        <w:t>pour l</w:t>
      </w:r>
      <w:r w:rsidR="00393C16">
        <w:t xml:space="preserve">e nettoyage des </w:t>
      </w:r>
      <w:r w:rsidR="00D8021D">
        <w:t>27</w:t>
      </w:r>
      <w:r w:rsidR="00AE461A">
        <w:t xml:space="preserve"> mètres linéaires de</w:t>
      </w:r>
      <w:r w:rsidR="001E05F4">
        <w:t>s</w:t>
      </w:r>
      <w:r w:rsidR="00AE461A">
        <w:t xml:space="preserve"> </w:t>
      </w:r>
      <w:r w:rsidR="00393C16">
        <w:t>gouttières d</w:t>
      </w:r>
      <w:r w:rsidR="00D8021D">
        <w:t>u</w:t>
      </w:r>
      <w:r w:rsidR="00393C16">
        <w:t xml:space="preserve"> bâtiment </w:t>
      </w:r>
      <w:r w:rsidR="00140D5C">
        <w:t xml:space="preserve">bureau </w:t>
      </w:r>
      <w:r w:rsidR="00393C16">
        <w:t>SSLIA de l’aérodrome de Koumac.</w:t>
      </w:r>
    </w:p>
    <w:p w14:paraId="0B11AD1A" w14:textId="6CE35497" w:rsidR="00EF18B4" w:rsidRPr="00380354" w:rsidRDefault="00EF18B4" w:rsidP="00AE461A">
      <w:pPr>
        <w:keepNext/>
        <w:spacing w:before="120"/>
      </w:pPr>
      <w:r w:rsidRPr="00380354">
        <w:t>Facturation</w:t>
      </w:r>
    </w:p>
    <w:p w14:paraId="402A767E" w14:textId="12B56D59" w:rsidR="00EF18B4" w:rsidRPr="00380354" w:rsidRDefault="00EF18B4" w:rsidP="00AE461A">
      <w:pPr>
        <w:keepNext/>
        <w:spacing w:before="120"/>
        <w:ind w:left="360"/>
      </w:pPr>
      <w:r w:rsidRPr="00380354">
        <w:t>Les factures seront transmises au nom du destinataire suivant :</w:t>
      </w:r>
    </w:p>
    <w:p w14:paraId="0E3DDCFB" w14:textId="32124FEA" w:rsidR="00EF18B4" w:rsidRPr="00380354" w:rsidRDefault="00EF18B4" w:rsidP="00AE461A">
      <w:pPr>
        <w:keepNext/>
        <w:spacing w:before="120"/>
        <w:ind w:left="360"/>
      </w:pPr>
      <w:bookmarkStart w:id="0" w:name="_Hlk196488322"/>
      <w:r w:rsidRPr="00380354">
        <w:t>PROVINCE NORD – Direction de l’Aménagement et du Foncier – Service des ports et aérodromes – BP41 98860 KONE</w:t>
      </w:r>
      <w:bookmarkEnd w:id="0"/>
    </w:p>
    <w:p w14:paraId="76533863" w14:textId="77777777" w:rsidR="00EF18B4" w:rsidRPr="00380354" w:rsidRDefault="00EF18B4" w:rsidP="00AE461A">
      <w:pPr>
        <w:keepNext/>
        <w:spacing w:before="120"/>
      </w:pPr>
      <w:r w:rsidRPr="00380354">
        <w:t xml:space="preserve">Critères de jugement des offres </w:t>
      </w:r>
    </w:p>
    <w:p w14:paraId="71A7186F" w14:textId="77777777" w:rsidR="00EF18B4" w:rsidRPr="00380354" w:rsidRDefault="00EF18B4" w:rsidP="00AE461A">
      <w:pPr>
        <w:spacing w:before="120"/>
        <w:ind w:left="360"/>
        <w:jc w:val="both"/>
      </w:pPr>
      <w:r w:rsidRPr="00380354">
        <w:t>Les offres seront classées selon les critères suivants :</w:t>
      </w:r>
    </w:p>
    <w:p w14:paraId="2FAD742F" w14:textId="010EB355" w:rsidR="004B5076" w:rsidRDefault="00262C3A" w:rsidP="00AE461A">
      <w:pPr>
        <w:numPr>
          <w:ilvl w:val="0"/>
          <w:numId w:val="5"/>
        </w:numPr>
        <w:overflowPunct w:val="0"/>
        <w:autoSpaceDE w:val="0"/>
        <w:autoSpaceDN w:val="0"/>
        <w:spacing w:before="120"/>
        <w:contextualSpacing/>
        <w:jc w:val="both"/>
      </w:pPr>
      <w:r>
        <w:t>10</w:t>
      </w:r>
      <w:r w:rsidR="00EF18B4" w:rsidRPr="00380354">
        <w:t xml:space="preserve">0% sur les tarifs proposés </w:t>
      </w:r>
      <w:r>
        <w:t xml:space="preserve">pour </w:t>
      </w:r>
      <w:r w:rsidR="00393C16">
        <w:t>le nettoyage des gouttières d</w:t>
      </w:r>
      <w:r w:rsidR="00D8021D">
        <w:t>u</w:t>
      </w:r>
      <w:r w:rsidR="00393C16">
        <w:t xml:space="preserve"> bâtiment </w:t>
      </w:r>
      <w:r w:rsidR="00140D5C">
        <w:t xml:space="preserve">bureau </w:t>
      </w:r>
      <w:r w:rsidR="00393C16">
        <w:t>SSLIA de l’aérodrome provincial dans la commune de Koumac</w:t>
      </w:r>
    </w:p>
    <w:p w14:paraId="2078391E" w14:textId="77777777" w:rsidR="00C61161" w:rsidRDefault="00C61161" w:rsidP="00C61161">
      <w:pPr>
        <w:keepNext/>
        <w:spacing w:before="120"/>
      </w:pPr>
      <w:r>
        <w:lastRenderedPageBreak/>
        <w:t>Contraintes :</w:t>
      </w:r>
    </w:p>
    <w:p w14:paraId="3F3407E5" w14:textId="77777777" w:rsidR="00C61161" w:rsidRDefault="00C61161" w:rsidP="00C61161">
      <w:pPr>
        <w:keepNext/>
        <w:spacing w:before="120"/>
      </w:pPr>
      <w:r>
        <w:t>L</w:t>
      </w:r>
      <w:r w:rsidRPr="00AE461A">
        <w:t xml:space="preserve">e </w:t>
      </w:r>
      <w:r>
        <w:t>titulaire</w:t>
      </w:r>
      <w:r w:rsidRPr="00AE461A">
        <w:t xml:space="preserve"> souscrira une assurance responsabilité civile adéquate pour couvrir tout dommage ou blessure pouvant survenir lors de la prestation de services</w:t>
      </w:r>
      <w:r>
        <w:t>.</w:t>
      </w:r>
    </w:p>
    <w:p w14:paraId="03BBB64E" w14:textId="76702491" w:rsidR="00D8021D" w:rsidRDefault="00D8021D" w:rsidP="00C61161">
      <w:pPr>
        <w:keepNext/>
        <w:spacing w:before="1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73B879" wp14:editId="0AA47567">
            <wp:simplePos x="0" y="0"/>
            <wp:positionH relativeFrom="column">
              <wp:posOffset>890905</wp:posOffset>
            </wp:positionH>
            <wp:positionV relativeFrom="paragraph">
              <wp:posOffset>167005</wp:posOffset>
            </wp:positionV>
            <wp:extent cx="2399665" cy="1257300"/>
            <wp:effectExtent l="0" t="0" r="635" b="0"/>
            <wp:wrapNone/>
            <wp:docPr id="20880006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20" r="57021" b="13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08854" w14:textId="6D587AE9" w:rsidR="00D8021D" w:rsidRDefault="00D8021D" w:rsidP="00C61161">
      <w:pPr>
        <w:keepNext/>
        <w:spacing w:before="120"/>
      </w:pPr>
    </w:p>
    <w:p w14:paraId="5B0D1E8F" w14:textId="77777777" w:rsidR="00D8021D" w:rsidRDefault="00D8021D" w:rsidP="00C61161">
      <w:pPr>
        <w:keepNext/>
        <w:spacing w:before="120"/>
      </w:pPr>
    </w:p>
    <w:p w14:paraId="37D35E95" w14:textId="77777777" w:rsidR="00D8021D" w:rsidRDefault="00D8021D" w:rsidP="00C61161">
      <w:pPr>
        <w:keepNext/>
        <w:spacing w:before="120"/>
      </w:pPr>
    </w:p>
    <w:p w14:paraId="27F0971B" w14:textId="77777777" w:rsidR="00D8021D" w:rsidRDefault="00D8021D" w:rsidP="00C61161">
      <w:pPr>
        <w:keepNext/>
        <w:spacing w:before="120"/>
      </w:pPr>
    </w:p>
    <w:p w14:paraId="4A1FA76B" w14:textId="415A8233" w:rsidR="00C61161" w:rsidRDefault="00C61161" w:rsidP="00C61161">
      <w:pPr>
        <w:keepNext/>
        <w:spacing w:before="120"/>
      </w:pPr>
    </w:p>
    <w:p w14:paraId="3B669BCC" w14:textId="2A099176" w:rsidR="00C61161" w:rsidRPr="00C61161" w:rsidRDefault="00C61161" w:rsidP="00C61161">
      <w:pPr>
        <w:pStyle w:val="Paragraphedeliste"/>
        <w:keepNext/>
        <w:spacing w:before="120"/>
        <w:ind w:left="2190"/>
        <w:rPr>
          <w:u w:val="single"/>
        </w:rPr>
      </w:pPr>
      <w:r w:rsidRPr="00C61161">
        <w:rPr>
          <w:u w:val="single"/>
        </w:rPr>
        <w:t>Figure 1 : vue d</w:t>
      </w:r>
      <w:r w:rsidR="00D8021D">
        <w:rPr>
          <w:u w:val="single"/>
        </w:rPr>
        <w:t>u</w:t>
      </w:r>
      <w:r w:rsidRPr="00C61161">
        <w:rPr>
          <w:u w:val="single"/>
        </w:rPr>
        <w:t xml:space="preserve"> bâtiment</w:t>
      </w:r>
    </w:p>
    <w:p w14:paraId="657DA6E3" w14:textId="77777777" w:rsidR="00C61161" w:rsidRDefault="00C61161" w:rsidP="00C61161">
      <w:pPr>
        <w:overflowPunct w:val="0"/>
        <w:autoSpaceDE w:val="0"/>
        <w:autoSpaceDN w:val="0"/>
        <w:spacing w:before="120"/>
        <w:contextualSpacing/>
        <w:jc w:val="both"/>
      </w:pPr>
    </w:p>
    <w:sectPr w:rsidR="00C61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8FE"/>
    <w:multiLevelType w:val="hybridMultilevel"/>
    <w:tmpl w:val="C5001CE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C14F02"/>
    <w:multiLevelType w:val="hybridMultilevel"/>
    <w:tmpl w:val="92B228B4"/>
    <w:lvl w:ilvl="0" w:tplc="AA18E032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9510E7"/>
    <w:multiLevelType w:val="hybridMultilevel"/>
    <w:tmpl w:val="4B324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C016C"/>
    <w:multiLevelType w:val="hybridMultilevel"/>
    <w:tmpl w:val="A0EAA082"/>
    <w:lvl w:ilvl="0" w:tplc="67FE1882">
      <w:start w:val="1"/>
      <w:numFmt w:val="lowerLetter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1C0FAE"/>
    <w:multiLevelType w:val="hybridMultilevel"/>
    <w:tmpl w:val="E7985F28"/>
    <w:lvl w:ilvl="0" w:tplc="AA18E032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790B14"/>
    <w:multiLevelType w:val="hybridMultilevel"/>
    <w:tmpl w:val="B5E2418A"/>
    <w:lvl w:ilvl="0" w:tplc="040C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115609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621463">
    <w:abstractNumId w:val="1"/>
  </w:num>
  <w:num w:numId="3" w16cid:durableId="2530496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0442060">
    <w:abstractNumId w:val="0"/>
  </w:num>
  <w:num w:numId="5" w16cid:durableId="1905679270">
    <w:abstractNumId w:val="5"/>
  </w:num>
  <w:num w:numId="6" w16cid:durableId="392583028">
    <w:abstractNumId w:val="3"/>
  </w:num>
  <w:num w:numId="7" w16cid:durableId="1808811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F5"/>
    <w:rsid w:val="00036439"/>
    <w:rsid w:val="000670B5"/>
    <w:rsid w:val="00105769"/>
    <w:rsid w:val="00126319"/>
    <w:rsid w:val="00140D5C"/>
    <w:rsid w:val="00187F10"/>
    <w:rsid w:val="001E05F4"/>
    <w:rsid w:val="0025015E"/>
    <w:rsid w:val="00262C3A"/>
    <w:rsid w:val="00264DFC"/>
    <w:rsid w:val="00276C22"/>
    <w:rsid w:val="00322CA8"/>
    <w:rsid w:val="003631F6"/>
    <w:rsid w:val="003905E0"/>
    <w:rsid w:val="00393C16"/>
    <w:rsid w:val="004340C6"/>
    <w:rsid w:val="004A147B"/>
    <w:rsid w:val="004B5076"/>
    <w:rsid w:val="004D5519"/>
    <w:rsid w:val="005A61F9"/>
    <w:rsid w:val="007A0413"/>
    <w:rsid w:val="007C5B9A"/>
    <w:rsid w:val="00852AF5"/>
    <w:rsid w:val="008D3B4B"/>
    <w:rsid w:val="009251F6"/>
    <w:rsid w:val="00940E39"/>
    <w:rsid w:val="00985CED"/>
    <w:rsid w:val="00AE461A"/>
    <w:rsid w:val="00B716EE"/>
    <w:rsid w:val="00BA7743"/>
    <w:rsid w:val="00C61161"/>
    <w:rsid w:val="00C72A0F"/>
    <w:rsid w:val="00C863FD"/>
    <w:rsid w:val="00CD2D93"/>
    <w:rsid w:val="00D05CA1"/>
    <w:rsid w:val="00D8021D"/>
    <w:rsid w:val="00DF08E9"/>
    <w:rsid w:val="00EE6A14"/>
    <w:rsid w:val="00EF18B4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9851"/>
  <w15:chartTrackingRefBased/>
  <w15:docId w15:val="{D88A63CC-C2CB-4DF3-9FBE-50657006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5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85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2A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2A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2A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2A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2A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2A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2A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2A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2A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2A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2A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85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85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2A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2A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2A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2A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2AF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EF18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F18B4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rsid w:val="00EF18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FERRAND Richard</dc:creator>
  <cp:keywords/>
  <dc:description/>
  <cp:lastModifiedBy>FERRAND Richard</cp:lastModifiedBy>
  <cp:revision>21</cp:revision>
  <dcterms:created xsi:type="dcterms:W3CDTF">2025-04-22T02:24:00Z</dcterms:created>
  <dcterms:modified xsi:type="dcterms:W3CDTF">2025-10-01T23:51:00Z</dcterms:modified>
</cp:coreProperties>
</file>