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3A24" w14:textId="77777777" w:rsidR="007F295D" w:rsidRPr="00E7659B" w:rsidRDefault="007F295D" w:rsidP="007F295D">
      <w:pPr>
        <w:rPr>
          <w:rFonts w:asciiTheme="minorHAnsi" w:hAnsiTheme="minorHAnsi" w:cstheme="minorHAnsi"/>
          <w:bCs/>
          <w:sz w:val="24"/>
          <w:szCs w:val="24"/>
        </w:rPr>
      </w:pPr>
    </w:p>
    <w:p w14:paraId="59BF4EDF" w14:textId="47304D6F" w:rsidR="007F295D" w:rsidRPr="0019105D" w:rsidRDefault="007F295D" w:rsidP="009C1693">
      <w:pPr>
        <w:tabs>
          <w:tab w:val="left" w:pos="851"/>
        </w:tabs>
        <w:jc w:val="both"/>
        <w:rPr>
          <w:rFonts w:asciiTheme="minorHAnsi" w:hAnsiTheme="minorHAnsi" w:cstheme="minorHAnsi"/>
          <w:bCs/>
          <w:sz w:val="22"/>
          <w:szCs w:val="22"/>
        </w:rPr>
      </w:pPr>
      <w:r w:rsidRPr="0019105D">
        <w:rPr>
          <w:rFonts w:asciiTheme="minorHAnsi" w:hAnsiTheme="minorHAnsi" w:cstheme="minorHAnsi"/>
          <w:bCs/>
          <w:sz w:val="22"/>
          <w:szCs w:val="22"/>
        </w:rPr>
        <w:t>Objet </w:t>
      </w:r>
      <w:r w:rsidR="009C1693" w:rsidRPr="0019105D">
        <w:rPr>
          <w:rFonts w:asciiTheme="minorHAnsi" w:hAnsiTheme="minorHAnsi" w:cstheme="minorHAnsi"/>
          <w:bCs/>
          <w:sz w:val="22"/>
          <w:szCs w:val="22"/>
        </w:rPr>
        <w:tab/>
      </w:r>
      <w:r w:rsidR="00E7659B" w:rsidRPr="0019105D">
        <w:rPr>
          <w:rFonts w:asciiTheme="minorHAnsi" w:hAnsiTheme="minorHAnsi" w:cstheme="minorHAnsi"/>
          <w:bCs/>
          <w:sz w:val="22"/>
          <w:szCs w:val="22"/>
        </w:rPr>
        <w:t>: C</w:t>
      </w:r>
      <w:r w:rsidRPr="0019105D">
        <w:rPr>
          <w:rFonts w:asciiTheme="minorHAnsi" w:hAnsiTheme="minorHAnsi" w:cstheme="minorHAnsi"/>
          <w:bCs/>
          <w:sz w:val="22"/>
          <w:szCs w:val="22"/>
        </w:rPr>
        <w:t>onsultation</w:t>
      </w:r>
      <w:r w:rsidR="00E17B16">
        <w:rPr>
          <w:rFonts w:asciiTheme="minorHAnsi" w:hAnsiTheme="minorHAnsi" w:cstheme="minorHAnsi"/>
          <w:bCs/>
          <w:sz w:val="22"/>
          <w:szCs w:val="22"/>
        </w:rPr>
        <w:t xml:space="preserve"> </w:t>
      </w:r>
      <w:r w:rsidR="00E75A66">
        <w:rPr>
          <w:rFonts w:asciiTheme="minorHAnsi" w:hAnsiTheme="minorHAnsi" w:cstheme="minorHAnsi"/>
          <w:bCs/>
          <w:sz w:val="22"/>
          <w:szCs w:val="22"/>
        </w:rPr>
        <w:t>Aout</w:t>
      </w:r>
      <w:r w:rsidR="00870D66">
        <w:rPr>
          <w:rFonts w:asciiTheme="minorHAnsi" w:hAnsiTheme="minorHAnsi" w:cstheme="minorHAnsi"/>
          <w:bCs/>
          <w:sz w:val="22"/>
          <w:szCs w:val="22"/>
        </w:rPr>
        <w:t>-202</w:t>
      </w:r>
      <w:r w:rsidR="00F14B5E">
        <w:rPr>
          <w:rFonts w:asciiTheme="minorHAnsi" w:hAnsiTheme="minorHAnsi" w:cstheme="minorHAnsi"/>
          <w:bCs/>
          <w:sz w:val="22"/>
          <w:szCs w:val="22"/>
        </w:rPr>
        <w:t>5</w:t>
      </w:r>
      <w:r w:rsidR="00870D66">
        <w:rPr>
          <w:rFonts w:asciiTheme="minorHAnsi" w:hAnsiTheme="minorHAnsi" w:cstheme="minorHAnsi"/>
          <w:bCs/>
          <w:sz w:val="22"/>
          <w:szCs w:val="22"/>
        </w:rPr>
        <w:t xml:space="preserve"> </w:t>
      </w:r>
      <w:r w:rsidR="00E17B16">
        <w:rPr>
          <w:rFonts w:asciiTheme="minorHAnsi" w:hAnsiTheme="minorHAnsi" w:cstheme="minorHAnsi"/>
          <w:bCs/>
          <w:sz w:val="22"/>
          <w:szCs w:val="22"/>
        </w:rPr>
        <w:t xml:space="preserve">pour </w:t>
      </w:r>
      <w:r w:rsidR="00870D66">
        <w:rPr>
          <w:rFonts w:asciiTheme="minorHAnsi" w:hAnsiTheme="minorHAnsi" w:cstheme="minorHAnsi"/>
          <w:bCs/>
          <w:sz w:val="22"/>
          <w:szCs w:val="22"/>
        </w:rPr>
        <w:t>la réalisation</w:t>
      </w:r>
      <w:r w:rsidR="009D05AA">
        <w:rPr>
          <w:rFonts w:asciiTheme="minorHAnsi" w:hAnsiTheme="minorHAnsi" w:cstheme="minorHAnsi"/>
          <w:bCs/>
          <w:sz w:val="22"/>
          <w:szCs w:val="22"/>
        </w:rPr>
        <w:t xml:space="preserve"> d’une passe</w:t>
      </w:r>
      <w:r w:rsidR="00870D66">
        <w:rPr>
          <w:rFonts w:asciiTheme="minorHAnsi" w:hAnsiTheme="minorHAnsi" w:cstheme="minorHAnsi"/>
          <w:bCs/>
          <w:sz w:val="22"/>
          <w:szCs w:val="22"/>
        </w:rPr>
        <w:t xml:space="preserve"> de </w:t>
      </w:r>
      <w:r w:rsidR="00E17B16">
        <w:rPr>
          <w:rFonts w:asciiTheme="minorHAnsi" w:hAnsiTheme="minorHAnsi" w:cstheme="minorHAnsi"/>
          <w:bCs/>
          <w:sz w:val="22"/>
          <w:szCs w:val="22"/>
        </w:rPr>
        <w:t xml:space="preserve">travaux d’entretien des dépendances vertes sur </w:t>
      </w:r>
      <w:r w:rsidR="004B28A5">
        <w:rPr>
          <w:rFonts w:asciiTheme="minorHAnsi" w:hAnsiTheme="minorHAnsi" w:cstheme="minorHAnsi"/>
          <w:bCs/>
          <w:sz w:val="22"/>
          <w:szCs w:val="22"/>
        </w:rPr>
        <w:t>les réseaux routiers</w:t>
      </w:r>
      <w:r w:rsidR="00E17B16">
        <w:rPr>
          <w:rFonts w:asciiTheme="minorHAnsi" w:hAnsiTheme="minorHAnsi" w:cstheme="minorHAnsi"/>
          <w:bCs/>
          <w:sz w:val="22"/>
          <w:szCs w:val="22"/>
        </w:rPr>
        <w:t xml:space="preserve"> </w:t>
      </w:r>
      <w:r w:rsidR="004B28A5">
        <w:rPr>
          <w:rFonts w:asciiTheme="minorHAnsi" w:hAnsiTheme="minorHAnsi" w:cstheme="minorHAnsi"/>
          <w:bCs/>
          <w:sz w:val="22"/>
          <w:szCs w:val="22"/>
        </w:rPr>
        <w:t>T</w:t>
      </w:r>
      <w:r w:rsidR="00870D66">
        <w:rPr>
          <w:rFonts w:asciiTheme="minorHAnsi" w:hAnsiTheme="minorHAnsi" w:cstheme="minorHAnsi"/>
          <w:bCs/>
          <w:sz w:val="22"/>
          <w:szCs w:val="22"/>
        </w:rPr>
        <w:t>erritorial n</w:t>
      </w:r>
      <w:r w:rsidR="00E17B16">
        <w:rPr>
          <w:rFonts w:asciiTheme="minorHAnsi" w:hAnsiTheme="minorHAnsi" w:cstheme="minorHAnsi"/>
          <w:bCs/>
          <w:sz w:val="22"/>
          <w:szCs w:val="22"/>
        </w:rPr>
        <w:t xml:space="preserve">°1 </w:t>
      </w:r>
      <w:r w:rsidR="00870D66">
        <w:rPr>
          <w:rFonts w:asciiTheme="minorHAnsi" w:hAnsiTheme="minorHAnsi" w:cstheme="minorHAnsi"/>
          <w:bCs/>
          <w:sz w:val="22"/>
          <w:szCs w:val="22"/>
        </w:rPr>
        <w:t>et</w:t>
      </w:r>
      <w:r w:rsidR="00E17B16">
        <w:rPr>
          <w:rFonts w:asciiTheme="minorHAnsi" w:hAnsiTheme="minorHAnsi" w:cstheme="minorHAnsi"/>
          <w:bCs/>
          <w:sz w:val="22"/>
          <w:szCs w:val="22"/>
        </w:rPr>
        <w:t xml:space="preserve"> n°4 dans le secteur de</w:t>
      </w:r>
      <w:r w:rsidR="009D05AA">
        <w:rPr>
          <w:rFonts w:asciiTheme="minorHAnsi" w:hAnsiTheme="minorHAnsi" w:cstheme="minorHAnsi"/>
          <w:bCs/>
          <w:sz w:val="22"/>
          <w:szCs w:val="22"/>
        </w:rPr>
        <w:t xml:space="preserve"> la subdivision de</w:t>
      </w:r>
      <w:r w:rsidR="00E17B16">
        <w:rPr>
          <w:rFonts w:asciiTheme="minorHAnsi" w:hAnsiTheme="minorHAnsi" w:cstheme="minorHAnsi"/>
          <w:bCs/>
          <w:sz w:val="22"/>
          <w:szCs w:val="22"/>
        </w:rPr>
        <w:t xml:space="preserve"> Koné.</w:t>
      </w:r>
    </w:p>
    <w:p w14:paraId="082A0A3D" w14:textId="55F67F11" w:rsidR="009C1693" w:rsidRPr="0019105D" w:rsidRDefault="009C1693" w:rsidP="009C1693">
      <w:pPr>
        <w:tabs>
          <w:tab w:val="left" w:pos="851"/>
          <w:tab w:val="left" w:pos="993"/>
        </w:tabs>
        <w:jc w:val="both"/>
        <w:rPr>
          <w:rFonts w:asciiTheme="minorHAnsi" w:hAnsiTheme="minorHAnsi" w:cstheme="minorHAnsi"/>
          <w:bCs/>
          <w:sz w:val="22"/>
          <w:szCs w:val="22"/>
        </w:rPr>
      </w:pPr>
      <w:r w:rsidRPr="0019105D">
        <w:rPr>
          <w:rFonts w:asciiTheme="minorHAnsi" w:hAnsiTheme="minorHAnsi" w:cstheme="minorHAnsi"/>
          <w:bCs/>
          <w:sz w:val="22"/>
          <w:szCs w:val="22"/>
        </w:rPr>
        <w:t>Réf. </w:t>
      </w:r>
      <w:r w:rsidRPr="0019105D">
        <w:rPr>
          <w:rFonts w:asciiTheme="minorHAnsi" w:hAnsiTheme="minorHAnsi" w:cstheme="minorHAnsi"/>
          <w:bCs/>
          <w:sz w:val="22"/>
          <w:szCs w:val="22"/>
        </w:rPr>
        <w:tab/>
        <w:t xml:space="preserve">: </w:t>
      </w:r>
      <w:r w:rsidR="00E75A66">
        <w:rPr>
          <w:rFonts w:asciiTheme="minorHAnsi" w:hAnsiTheme="minorHAnsi" w:cstheme="minorHAnsi"/>
          <w:bCs/>
          <w:sz w:val="22"/>
          <w:szCs w:val="22"/>
        </w:rPr>
        <w:t xml:space="preserve">Aout </w:t>
      </w:r>
      <w:r w:rsidR="00870D66">
        <w:rPr>
          <w:rFonts w:asciiTheme="minorHAnsi" w:hAnsiTheme="minorHAnsi" w:cstheme="minorHAnsi"/>
          <w:bCs/>
          <w:sz w:val="22"/>
          <w:szCs w:val="22"/>
        </w:rPr>
        <w:t>- 202</w:t>
      </w:r>
      <w:r w:rsidR="00F14B5E">
        <w:rPr>
          <w:rFonts w:asciiTheme="minorHAnsi" w:hAnsiTheme="minorHAnsi" w:cstheme="minorHAnsi"/>
          <w:bCs/>
          <w:sz w:val="22"/>
          <w:szCs w:val="22"/>
        </w:rPr>
        <w:t>5</w:t>
      </w:r>
    </w:p>
    <w:p w14:paraId="489ED82F" w14:textId="11911A40" w:rsidR="007F295D" w:rsidRPr="0019105D" w:rsidRDefault="007F295D" w:rsidP="009C1693">
      <w:pPr>
        <w:tabs>
          <w:tab w:val="left" w:pos="851"/>
        </w:tabs>
        <w:ind w:left="851" w:hanging="851"/>
        <w:jc w:val="both"/>
        <w:rPr>
          <w:rFonts w:asciiTheme="minorHAnsi" w:hAnsiTheme="minorHAnsi" w:cstheme="minorHAnsi"/>
          <w:bCs/>
          <w:sz w:val="22"/>
          <w:szCs w:val="22"/>
        </w:rPr>
      </w:pPr>
      <w:r w:rsidRPr="0019105D">
        <w:rPr>
          <w:rFonts w:asciiTheme="minorHAnsi" w:hAnsiTheme="minorHAnsi" w:cstheme="minorHAnsi"/>
          <w:bCs/>
          <w:sz w:val="22"/>
          <w:szCs w:val="22"/>
        </w:rPr>
        <w:t>PJ </w:t>
      </w:r>
      <w:r w:rsidR="009C1693" w:rsidRPr="0019105D">
        <w:rPr>
          <w:rFonts w:asciiTheme="minorHAnsi" w:hAnsiTheme="minorHAnsi" w:cstheme="minorHAnsi"/>
          <w:bCs/>
          <w:sz w:val="22"/>
          <w:szCs w:val="22"/>
        </w:rPr>
        <w:tab/>
      </w:r>
      <w:r w:rsidRPr="0019105D">
        <w:rPr>
          <w:rFonts w:asciiTheme="minorHAnsi" w:hAnsiTheme="minorHAnsi" w:cstheme="minorHAnsi"/>
          <w:bCs/>
          <w:sz w:val="22"/>
          <w:szCs w:val="22"/>
        </w:rPr>
        <w:t xml:space="preserve">: </w:t>
      </w:r>
      <w:r w:rsidRPr="0019105D">
        <w:rPr>
          <w:rFonts w:asciiTheme="minorHAnsi" w:hAnsiTheme="minorHAnsi" w:cstheme="minorHAnsi"/>
          <w:sz w:val="22"/>
          <w:szCs w:val="22"/>
        </w:rPr>
        <w:t xml:space="preserve">Bordereau des prix, </w:t>
      </w:r>
      <w:r w:rsidR="00870D66">
        <w:rPr>
          <w:rFonts w:asciiTheme="minorHAnsi" w:hAnsiTheme="minorHAnsi" w:cstheme="minorHAnsi"/>
          <w:sz w:val="22"/>
          <w:szCs w:val="22"/>
        </w:rPr>
        <w:t>détail estimatif</w:t>
      </w:r>
      <w:r w:rsidRPr="0019105D">
        <w:rPr>
          <w:rFonts w:asciiTheme="minorHAnsi" w:hAnsiTheme="minorHAnsi" w:cstheme="minorHAnsi"/>
          <w:sz w:val="22"/>
          <w:szCs w:val="22"/>
        </w:rPr>
        <w:t xml:space="preserve">, Cahier des Charges, </w:t>
      </w:r>
      <w:r w:rsidR="00870D66">
        <w:rPr>
          <w:rFonts w:asciiTheme="minorHAnsi" w:hAnsiTheme="minorHAnsi" w:cstheme="minorHAnsi"/>
          <w:sz w:val="22"/>
          <w:szCs w:val="22"/>
        </w:rPr>
        <w:t>profil en travers type fauchage.</w:t>
      </w:r>
    </w:p>
    <w:p w14:paraId="575F8919" w14:textId="77777777" w:rsidR="007F295D" w:rsidRPr="00E7659B" w:rsidRDefault="007F295D" w:rsidP="007F295D">
      <w:pPr>
        <w:spacing w:before="120"/>
        <w:jc w:val="both"/>
        <w:rPr>
          <w:rFonts w:asciiTheme="minorHAnsi" w:eastAsiaTheme="minorHAnsi" w:hAnsiTheme="minorHAnsi" w:cstheme="minorHAnsi"/>
          <w:b/>
          <w:sz w:val="24"/>
          <w:szCs w:val="24"/>
          <w:lang w:eastAsia="en-US"/>
        </w:rPr>
      </w:pPr>
    </w:p>
    <w:p w14:paraId="4D93169C" w14:textId="23178413" w:rsidR="00E7659B" w:rsidRPr="00E7659B" w:rsidRDefault="00E7659B" w:rsidP="00E7659B">
      <w:pPr>
        <w:spacing w:before="120"/>
        <w:jc w:val="both"/>
        <w:rPr>
          <w:rFonts w:asciiTheme="minorHAnsi" w:hAnsiTheme="minorHAnsi" w:cstheme="minorHAnsi"/>
          <w:sz w:val="22"/>
          <w:szCs w:val="22"/>
        </w:rPr>
      </w:pPr>
      <w:r w:rsidRPr="00E7659B">
        <w:rPr>
          <w:rFonts w:asciiTheme="minorHAnsi" w:hAnsiTheme="minorHAnsi" w:cstheme="minorHAnsi"/>
          <w:sz w:val="22"/>
          <w:szCs w:val="22"/>
        </w:rPr>
        <w:t xml:space="preserve">La </w:t>
      </w:r>
      <w:r w:rsidR="000B182A">
        <w:rPr>
          <w:rFonts w:asciiTheme="minorHAnsi" w:hAnsiTheme="minorHAnsi" w:cstheme="minorHAnsi"/>
          <w:sz w:val="22"/>
          <w:szCs w:val="22"/>
        </w:rPr>
        <w:t>P</w:t>
      </w:r>
      <w:r w:rsidRPr="00E7659B">
        <w:rPr>
          <w:rFonts w:asciiTheme="minorHAnsi" w:hAnsiTheme="minorHAnsi" w:cstheme="minorHAnsi"/>
          <w:sz w:val="22"/>
          <w:szCs w:val="22"/>
        </w:rPr>
        <w:t xml:space="preserve">rovince Nord </w:t>
      </w:r>
      <w:r w:rsidR="00F37CAF">
        <w:rPr>
          <w:rFonts w:asciiTheme="minorHAnsi" w:hAnsiTheme="minorHAnsi" w:cstheme="minorHAnsi"/>
          <w:sz w:val="22"/>
          <w:szCs w:val="22"/>
        </w:rPr>
        <w:t xml:space="preserve">gestionnaire de voirie pour le compte de la DITTT, </w:t>
      </w:r>
      <w:r w:rsidRPr="00E7659B">
        <w:rPr>
          <w:rFonts w:asciiTheme="minorHAnsi" w:hAnsiTheme="minorHAnsi" w:cstheme="minorHAnsi"/>
          <w:sz w:val="22"/>
          <w:szCs w:val="22"/>
        </w:rPr>
        <w:t xml:space="preserve">lance une consultation pour </w:t>
      </w:r>
      <w:r w:rsidR="00EF0B0A">
        <w:rPr>
          <w:rFonts w:asciiTheme="minorHAnsi" w:hAnsiTheme="minorHAnsi" w:cstheme="minorHAnsi"/>
          <w:sz w:val="22"/>
          <w:szCs w:val="22"/>
        </w:rPr>
        <w:t>l’attribution</w:t>
      </w:r>
      <w:r w:rsidR="009D05AA">
        <w:rPr>
          <w:rFonts w:asciiTheme="minorHAnsi" w:hAnsiTheme="minorHAnsi" w:cstheme="minorHAnsi"/>
          <w:sz w:val="22"/>
          <w:szCs w:val="22"/>
        </w:rPr>
        <w:t xml:space="preserve"> d’une passe</w:t>
      </w:r>
      <w:r w:rsidR="00EF0B0A">
        <w:rPr>
          <w:rFonts w:asciiTheme="minorHAnsi" w:hAnsiTheme="minorHAnsi" w:cstheme="minorHAnsi"/>
          <w:sz w:val="22"/>
          <w:szCs w:val="22"/>
        </w:rPr>
        <w:t xml:space="preserve"> de</w:t>
      </w:r>
      <w:r w:rsidR="004B28A5">
        <w:rPr>
          <w:rFonts w:asciiTheme="minorHAnsi" w:hAnsiTheme="minorHAnsi" w:cstheme="minorHAnsi"/>
          <w:sz w:val="22"/>
          <w:szCs w:val="22"/>
        </w:rPr>
        <w:t xml:space="preserve"> travaux d’entretien des dépendances vertes sur la RT1 du PR 21</w:t>
      </w:r>
      <w:r w:rsidR="000B182A">
        <w:rPr>
          <w:rFonts w:asciiTheme="minorHAnsi" w:hAnsiTheme="minorHAnsi" w:cstheme="minorHAnsi"/>
          <w:sz w:val="22"/>
          <w:szCs w:val="22"/>
        </w:rPr>
        <w:t>3</w:t>
      </w:r>
      <w:r w:rsidR="00F37CAF">
        <w:rPr>
          <w:rFonts w:asciiTheme="minorHAnsi" w:hAnsiTheme="minorHAnsi" w:cstheme="minorHAnsi"/>
          <w:sz w:val="22"/>
          <w:szCs w:val="22"/>
        </w:rPr>
        <w:t xml:space="preserve"> (</w:t>
      </w:r>
      <w:proofErr w:type="spellStart"/>
      <w:r w:rsidR="00F37CAF">
        <w:rPr>
          <w:rFonts w:asciiTheme="minorHAnsi" w:hAnsiTheme="minorHAnsi" w:cstheme="minorHAnsi"/>
          <w:sz w:val="22"/>
          <w:szCs w:val="22"/>
        </w:rPr>
        <w:t>Poya</w:t>
      </w:r>
      <w:proofErr w:type="spellEnd"/>
      <w:r w:rsidR="00F37CAF">
        <w:rPr>
          <w:rFonts w:asciiTheme="minorHAnsi" w:hAnsiTheme="minorHAnsi" w:cstheme="minorHAnsi"/>
          <w:sz w:val="22"/>
          <w:szCs w:val="22"/>
        </w:rPr>
        <w:t>)</w:t>
      </w:r>
      <w:r w:rsidR="004B28A5">
        <w:rPr>
          <w:rFonts w:asciiTheme="minorHAnsi" w:hAnsiTheme="minorHAnsi" w:cstheme="minorHAnsi"/>
          <w:sz w:val="22"/>
          <w:szCs w:val="22"/>
        </w:rPr>
        <w:t xml:space="preserve"> au PR 3</w:t>
      </w:r>
      <w:r w:rsidR="000B182A">
        <w:rPr>
          <w:rFonts w:asciiTheme="minorHAnsi" w:hAnsiTheme="minorHAnsi" w:cstheme="minorHAnsi"/>
          <w:sz w:val="22"/>
          <w:szCs w:val="22"/>
        </w:rPr>
        <w:t>26</w:t>
      </w:r>
      <w:r w:rsidR="004B28A5">
        <w:rPr>
          <w:rFonts w:asciiTheme="minorHAnsi" w:hAnsiTheme="minorHAnsi" w:cstheme="minorHAnsi"/>
          <w:sz w:val="22"/>
          <w:szCs w:val="22"/>
        </w:rPr>
        <w:t xml:space="preserve"> </w:t>
      </w:r>
      <w:r w:rsidR="00F37CAF">
        <w:rPr>
          <w:rFonts w:asciiTheme="minorHAnsi" w:hAnsiTheme="minorHAnsi" w:cstheme="minorHAnsi"/>
          <w:sz w:val="22"/>
          <w:szCs w:val="22"/>
        </w:rPr>
        <w:t>(</w:t>
      </w:r>
      <w:proofErr w:type="spellStart"/>
      <w:r w:rsidR="00F37CAF">
        <w:rPr>
          <w:rFonts w:asciiTheme="minorHAnsi" w:hAnsiTheme="minorHAnsi" w:cstheme="minorHAnsi"/>
          <w:sz w:val="22"/>
          <w:szCs w:val="22"/>
        </w:rPr>
        <w:t>Taom</w:t>
      </w:r>
      <w:proofErr w:type="spellEnd"/>
      <w:r w:rsidR="00F37CAF">
        <w:rPr>
          <w:rFonts w:asciiTheme="minorHAnsi" w:hAnsiTheme="minorHAnsi" w:cstheme="minorHAnsi"/>
          <w:sz w:val="22"/>
          <w:szCs w:val="22"/>
        </w:rPr>
        <w:t>)</w:t>
      </w:r>
      <w:r w:rsidR="000B182A">
        <w:rPr>
          <w:rFonts w:asciiTheme="minorHAnsi" w:hAnsiTheme="minorHAnsi" w:cstheme="minorHAnsi"/>
          <w:sz w:val="22"/>
          <w:szCs w:val="22"/>
        </w:rPr>
        <w:t xml:space="preserve"> </w:t>
      </w:r>
      <w:r w:rsidR="004B28A5">
        <w:rPr>
          <w:rFonts w:asciiTheme="minorHAnsi" w:hAnsiTheme="minorHAnsi" w:cstheme="minorHAnsi"/>
          <w:sz w:val="22"/>
          <w:szCs w:val="22"/>
        </w:rPr>
        <w:t xml:space="preserve">et sur la RT4 du PR 0 au PR </w:t>
      </w:r>
      <w:r w:rsidR="00F37CAF">
        <w:rPr>
          <w:rFonts w:asciiTheme="minorHAnsi" w:hAnsiTheme="minorHAnsi" w:cstheme="minorHAnsi"/>
          <w:sz w:val="22"/>
          <w:szCs w:val="22"/>
        </w:rPr>
        <w:t>08 (</w:t>
      </w:r>
      <w:proofErr w:type="spellStart"/>
      <w:r w:rsidR="00F37CAF">
        <w:rPr>
          <w:rFonts w:asciiTheme="minorHAnsi" w:hAnsiTheme="minorHAnsi" w:cstheme="minorHAnsi"/>
          <w:sz w:val="22"/>
          <w:szCs w:val="22"/>
        </w:rPr>
        <w:t>Népoui</w:t>
      </w:r>
      <w:proofErr w:type="spellEnd"/>
      <w:r w:rsidR="00F37CAF">
        <w:rPr>
          <w:rFonts w:asciiTheme="minorHAnsi" w:hAnsiTheme="minorHAnsi" w:cstheme="minorHAnsi"/>
          <w:sz w:val="22"/>
          <w:szCs w:val="22"/>
        </w:rPr>
        <w:t>)</w:t>
      </w:r>
      <w:r>
        <w:rPr>
          <w:rFonts w:asciiTheme="minorHAnsi" w:hAnsiTheme="minorHAnsi" w:cstheme="minorHAnsi"/>
          <w:sz w:val="22"/>
          <w:szCs w:val="22"/>
        </w:rPr>
        <w:t xml:space="preserve"> </w:t>
      </w:r>
      <w:r w:rsidRPr="00E7659B">
        <w:rPr>
          <w:rFonts w:asciiTheme="minorHAnsi" w:hAnsiTheme="minorHAnsi" w:cstheme="minorHAnsi"/>
          <w:sz w:val="22"/>
          <w:szCs w:val="22"/>
        </w:rPr>
        <w:t>dans le cadre d</w:t>
      </w:r>
      <w:r w:rsidR="00F37CAF">
        <w:rPr>
          <w:rFonts w:asciiTheme="minorHAnsi" w:hAnsiTheme="minorHAnsi" w:cstheme="minorHAnsi"/>
          <w:sz w:val="22"/>
          <w:szCs w:val="22"/>
        </w:rPr>
        <w:t>u budget 202</w:t>
      </w:r>
      <w:r w:rsidR="00EF35FB">
        <w:rPr>
          <w:rFonts w:asciiTheme="minorHAnsi" w:hAnsiTheme="minorHAnsi" w:cstheme="minorHAnsi"/>
          <w:sz w:val="22"/>
          <w:szCs w:val="22"/>
        </w:rPr>
        <w:t>5</w:t>
      </w:r>
      <w:r w:rsidR="00F37CAF">
        <w:rPr>
          <w:rFonts w:asciiTheme="minorHAnsi" w:hAnsiTheme="minorHAnsi" w:cstheme="minorHAnsi"/>
          <w:sz w:val="22"/>
          <w:szCs w:val="22"/>
        </w:rPr>
        <w:t xml:space="preserve"> </w:t>
      </w:r>
      <w:r w:rsidRPr="00E7659B">
        <w:rPr>
          <w:rFonts w:asciiTheme="minorHAnsi" w:hAnsiTheme="minorHAnsi" w:cstheme="minorHAnsi"/>
          <w:sz w:val="22"/>
          <w:szCs w:val="22"/>
        </w:rPr>
        <w:t>selon les pièces fournies en annexe.</w:t>
      </w:r>
    </w:p>
    <w:p w14:paraId="352D2ABC" w14:textId="77777777" w:rsidR="007F295D" w:rsidRPr="00E7659B" w:rsidRDefault="00E7659B" w:rsidP="00E7659B">
      <w:pPr>
        <w:spacing w:before="120"/>
        <w:jc w:val="both"/>
        <w:rPr>
          <w:rFonts w:asciiTheme="minorHAnsi" w:eastAsiaTheme="minorHAnsi" w:hAnsiTheme="minorHAnsi" w:cstheme="minorHAnsi"/>
          <w:b/>
          <w:sz w:val="24"/>
          <w:szCs w:val="24"/>
          <w:lang w:eastAsia="en-US"/>
        </w:rPr>
      </w:pPr>
      <w:r>
        <w:rPr>
          <w:rFonts w:asciiTheme="minorHAnsi" w:hAnsiTheme="minorHAnsi" w:cstheme="minorHAnsi"/>
          <w:sz w:val="22"/>
          <w:szCs w:val="22"/>
        </w:rPr>
        <w:t xml:space="preserve">Les conditions administratives et techniques de ce projet sont : </w:t>
      </w:r>
    </w:p>
    <w:p w14:paraId="7C462E1C" w14:textId="77777777"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Objet de</w:t>
      </w:r>
      <w:r w:rsidR="00FC73D6">
        <w:rPr>
          <w:rFonts w:asciiTheme="minorHAnsi" w:eastAsiaTheme="minorHAnsi" w:hAnsiTheme="minorHAnsi" w:cstheme="minorHAnsi"/>
          <w:i w:val="0"/>
          <w:color w:val="1F497D" w:themeColor="text2"/>
          <w:lang w:eastAsia="en-US"/>
        </w:rPr>
        <w:t xml:space="preserve"> la prestation</w:t>
      </w:r>
    </w:p>
    <w:p w14:paraId="6513632A" w14:textId="5832A431" w:rsidR="007F295D" w:rsidRPr="00E7659B" w:rsidRDefault="007D615C" w:rsidP="007F295D">
      <w:pPr>
        <w:spacing w:before="120"/>
        <w:jc w:val="both"/>
        <w:rPr>
          <w:rFonts w:asciiTheme="minorHAnsi" w:eastAsiaTheme="minorHAnsi" w:hAnsiTheme="minorHAnsi" w:cstheme="minorHAnsi"/>
          <w:sz w:val="24"/>
          <w:szCs w:val="24"/>
          <w:lang w:eastAsia="en-US"/>
        </w:rPr>
      </w:pPr>
      <w:r>
        <w:rPr>
          <w:rFonts w:asciiTheme="minorHAnsi" w:hAnsiTheme="minorHAnsi" w:cstheme="minorHAnsi"/>
          <w:sz w:val="22"/>
          <w:szCs w:val="22"/>
          <w:lang w:val="x-none" w:eastAsia="x-none"/>
        </w:rPr>
        <w:t>Les prestations attendu</w:t>
      </w:r>
      <w:r w:rsidR="009D05AA">
        <w:rPr>
          <w:rFonts w:asciiTheme="minorHAnsi" w:hAnsiTheme="minorHAnsi" w:cstheme="minorHAnsi"/>
          <w:sz w:val="22"/>
          <w:szCs w:val="22"/>
          <w:lang w:val="x-none" w:eastAsia="x-none"/>
        </w:rPr>
        <w:t>e</w:t>
      </w:r>
      <w:r>
        <w:rPr>
          <w:rFonts w:asciiTheme="minorHAnsi" w:hAnsiTheme="minorHAnsi" w:cstheme="minorHAnsi"/>
          <w:sz w:val="22"/>
          <w:szCs w:val="22"/>
          <w:lang w:val="x-none" w:eastAsia="x-none"/>
        </w:rPr>
        <w:t xml:space="preserve">s sont définies et précisées au cahier des charges annexé à la présente consultation et faisant partie intégrante. </w:t>
      </w:r>
    </w:p>
    <w:p w14:paraId="656CAC6D" w14:textId="77777777"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Organisation du chantier – Gestion des déchets </w:t>
      </w:r>
    </w:p>
    <w:p w14:paraId="6EE5864B" w14:textId="77777777" w:rsidR="007F295D" w:rsidRPr="00E7659B" w:rsidRDefault="007F295D" w:rsidP="007F295D">
      <w:pPr>
        <w:spacing w:before="120"/>
        <w:jc w:val="both"/>
        <w:rPr>
          <w:rFonts w:asciiTheme="minorHAnsi" w:hAnsiTheme="minorHAnsi" w:cstheme="minorHAnsi"/>
          <w:sz w:val="22"/>
          <w:szCs w:val="22"/>
        </w:rPr>
      </w:pPr>
      <w:r w:rsidRPr="00E7659B">
        <w:rPr>
          <w:rFonts w:asciiTheme="minorHAnsi" w:hAnsiTheme="minorHAnsi" w:cstheme="minorHAnsi"/>
          <w:sz w:val="22"/>
          <w:szCs w:val="22"/>
        </w:rPr>
        <w:t xml:space="preserve">Conformément aux termes des conditions administratives et techniques de cette consultation, l’entreprise intervenant sur le chantier s’engage à : </w:t>
      </w:r>
    </w:p>
    <w:p w14:paraId="7568C28B" w14:textId="77777777" w:rsidR="007F295D" w:rsidRPr="00E7659B" w:rsidRDefault="007F295D" w:rsidP="007F295D">
      <w:pPr>
        <w:spacing w:before="120"/>
        <w:jc w:val="both"/>
        <w:rPr>
          <w:rFonts w:asciiTheme="minorHAnsi" w:hAnsiTheme="minorHAnsi" w:cstheme="minorHAnsi"/>
          <w:i/>
          <w:sz w:val="22"/>
          <w:szCs w:val="22"/>
        </w:rPr>
      </w:pPr>
      <w:r w:rsidRPr="00E7659B">
        <w:rPr>
          <w:rFonts w:asciiTheme="minorHAnsi" w:hAnsiTheme="minorHAnsi" w:cstheme="minorHAnsi"/>
          <w:i/>
          <w:sz w:val="22"/>
          <w:szCs w:val="22"/>
        </w:rPr>
        <w:t>Au niveau de la charte chantier vert :</w:t>
      </w:r>
    </w:p>
    <w:p w14:paraId="4FD3D296" w14:textId="77777777" w:rsidR="00A924A6"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les risques et nuisances causés aux travailleurs et aux riverains du chantier,</w:t>
      </w:r>
    </w:p>
    <w:p w14:paraId="1AD2DE38" w14:textId="77777777" w:rsidR="007F295D" w:rsidRPr="00E7659B" w:rsidRDefault="007F295D" w:rsidP="00A924A6">
      <w:pPr>
        <w:pStyle w:val="Paragraphedeliste"/>
        <w:numPr>
          <w:ilvl w:val="0"/>
          <w:numId w:val="2"/>
        </w:numPr>
        <w:jc w:val="both"/>
        <w:rPr>
          <w:rFonts w:asciiTheme="minorHAnsi" w:hAnsiTheme="minorHAnsi" w:cstheme="minorHAnsi"/>
          <w:sz w:val="22"/>
          <w:szCs w:val="22"/>
        </w:rPr>
      </w:pPr>
      <w:proofErr w:type="gramStart"/>
      <w:r w:rsidRPr="00E7659B">
        <w:rPr>
          <w:rFonts w:asciiTheme="minorHAnsi" w:hAnsiTheme="minorHAnsi" w:cstheme="minorHAnsi"/>
          <w:sz w:val="22"/>
          <w:szCs w:val="22"/>
        </w:rPr>
        <w:t>limiter</w:t>
      </w:r>
      <w:proofErr w:type="gramEnd"/>
      <w:r w:rsidRPr="00E7659B">
        <w:rPr>
          <w:rFonts w:asciiTheme="minorHAnsi" w:hAnsiTheme="minorHAnsi" w:cstheme="minorHAnsi"/>
          <w:sz w:val="22"/>
          <w:szCs w:val="22"/>
        </w:rPr>
        <w:t xml:space="preserve"> tous types de pollutions ayant des effets sur l’environnement ou la santé des personnes,</w:t>
      </w:r>
    </w:p>
    <w:p w14:paraId="1B9730D8" w14:textId="77777777" w:rsidR="007F295D" w:rsidRPr="00E7659B" w:rsidRDefault="007F295D" w:rsidP="00A924A6">
      <w:pPr>
        <w:pStyle w:val="Paragraphedeliste"/>
        <w:numPr>
          <w:ilvl w:val="0"/>
          <w:numId w:val="2"/>
        </w:numPr>
        <w:jc w:val="both"/>
        <w:rPr>
          <w:rFonts w:asciiTheme="minorHAnsi" w:eastAsiaTheme="minorHAnsi" w:hAnsiTheme="minorHAnsi" w:cstheme="minorHAnsi"/>
          <w:sz w:val="24"/>
          <w:szCs w:val="24"/>
          <w:lang w:eastAsia="en-US"/>
        </w:rPr>
      </w:pPr>
      <w:proofErr w:type="gramStart"/>
      <w:r w:rsidRPr="00E7659B">
        <w:rPr>
          <w:rFonts w:asciiTheme="minorHAnsi" w:hAnsiTheme="minorHAnsi" w:cstheme="minorHAnsi"/>
          <w:sz w:val="22"/>
          <w:szCs w:val="22"/>
        </w:rPr>
        <w:t>améliorer</w:t>
      </w:r>
      <w:proofErr w:type="gramEnd"/>
      <w:r w:rsidRPr="00E7659B">
        <w:rPr>
          <w:rFonts w:asciiTheme="minorHAnsi" w:hAnsiTheme="minorHAnsi" w:cstheme="minorHAnsi"/>
          <w:sz w:val="22"/>
          <w:szCs w:val="22"/>
        </w:rPr>
        <w:t xml:space="preserve"> les conditions de travail et de confort des personnels et des riverains.</w:t>
      </w:r>
    </w:p>
    <w:p w14:paraId="4BE632D5" w14:textId="77777777" w:rsidR="007F295D" w:rsidRPr="0019105D" w:rsidRDefault="007F295D" w:rsidP="007F295D">
      <w:pPr>
        <w:spacing w:before="120"/>
        <w:jc w:val="both"/>
        <w:rPr>
          <w:rFonts w:asciiTheme="minorHAnsi" w:eastAsiaTheme="minorHAnsi" w:hAnsiTheme="minorHAnsi" w:cstheme="minorHAnsi"/>
          <w:i/>
          <w:sz w:val="22"/>
          <w:szCs w:val="22"/>
          <w:lang w:eastAsia="en-US"/>
        </w:rPr>
      </w:pPr>
      <w:r w:rsidRPr="0019105D">
        <w:rPr>
          <w:rFonts w:asciiTheme="minorHAnsi" w:eastAsiaTheme="minorHAnsi" w:hAnsiTheme="minorHAnsi" w:cstheme="minorHAnsi"/>
          <w:i/>
          <w:sz w:val="22"/>
          <w:szCs w:val="22"/>
          <w:lang w:eastAsia="en-US"/>
        </w:rPr>
        <w:t xml:space="preserve">Au niveau de </w:t>
      </w:r>
      <w:proofErr w:type="gramStart"/>
      <w:r w:rsidRPr="0019105D">
        <w:rPr>
          <w:rFonts w:asciiTheme="minorHAnsi" w:eastAsiaTheme="minorHAnsi" w:hAnsiTheme="minorHAnsi" w:cstheme="minorHAnsi"/>
          <w:i/>
          <w:sz w:val="22"/>
          <w:szCs w:val="22"/>
          <w:lang w:eastAsia="en-US"/>
        </w:rPr>
        <w:t>l’organisation  du</w:t>
      </w:r>
      <w:proofErr w:type="gramEnd"/>
      <w:r w:rsidRPr="0019105D">
        <w:rPr>
          <w:rFonts w:asciiTheme="minorHAnsi" w:eastAsiaTheme="minorHAnsi" w:hAnsiTheme="minorHAnsi" w:cstheme="minorHAnsi"/>
          <w:i/>
          <w:sz w:val="22"/>
          <w:szCs w:val="22"/>
          <w:lang w:eastAsia="en-US"/>
        </w:rPr>
        <w:t xml:space="preserve"> chantier :</w:t>
      </w:r>
    </w:p>
    <w:p w14:paraId="45FE2F17" w14:textId="77777777" w:rsidR="007F295D" w:rsidRPr="001910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mettre</w:t>
      </w:r>
      <w:proofErr w:type="gramEnd"/>
      <w:r w:rsidRPr="0019105D">
        <w:rPr>
          <w:rFonts w:asciiTheme="minorHAnsi" w:eastAsiaTheme="minorHAnsi" w:hAnsiTheme="minorHAnsi" w:cstheme="minorHAnsi"/>
          <w:sz w:val="22"/>
          <w:szCs w:val="22"/>
          <w:lang w:eastAsia="en-US"/>
        </w:rPr>
        <w:t xml:space="preserve"> en œuvre des méthodes de travail permettant de limiter la production des déchets à la source,</w:t>
      </w:r>
    </w:p>
    <w:p w14:paraId="7659DA18" w14:textId="21CD2D24" w:rsidR="007F295D" w:rsidRPr="0019105D" w:rsidRDefault="007F295D" w:rsidP="00A924A6">
      <w:pPr>
        <w:pStyle w:val="Paragraphedeliste"/>
        <w:numPr>
          <w:ilvl w:val="0"/>
          <w:numId w:val="2"/>
        </w:numPr>
        <w:jc w:val="both"/>
        <w:rPr>
          <w:rFonts w:asciiTheme="minorHAnsi" w:eastAsiaTheme="minorHAnsi" w:hAnsiTheme="minorHAnsi" w:cstheme="minorHAnsi"/>
          <w:sz w:val="22"/>
          <w:szCs w:val="22"/>
          <w:lang w:eastAsia="en-US"/>
        </w:rPr>
      </w:pPr>
      <w:proofErr w:type="gramStart"/>
      <w:r w:rsidRPr="0019105D">
        <w:rPr>
          <w:rFonts w:asciiTheme="minorHAnsi" w:eastAsiaTheme="minorHAnsi" w:hAnsiTheme="minorHAnsi" w:cstheme="minorHAnsi"/>
          <w:sz w:val="22"/>
          <w:szCs w:val="22"/>
          <w:lang w:eastAsia="en-US"/>
        </w:rPr>
        <w:t>renseigner</w:t>
      </w:r>
      <w:proofErr w:type="gramEnd"/>
      <w:r w:rsidRPr="0019105D">
        <w:rPr>
          <w:rFonts w:asciiTheme="minorHAnsi" w:eastAsiaTheme="minorHAnsi" w:hAnsiTheme="minorHAnsi" w:cstheme="minorHAnsi"/>
          <w:sz w:val="22"/>
          <w:szCs w:val="22"/>
          <w:lang w:eastAsia="en-US"/>
        </w:rPr>
        <w:t xml:space="preserve"> la maitrise d’œuvre sur les produits utilisés en fournissant les fiches</w:t>
      </w:r>
      <w:r w:rsidR="009D05AA">
        <w:rPr>
          <w:rFonts w:asciiTheme="minorHAnsi" w:eastAsiaTheme="minorHAnsi" w:hAnsiTheme="minorHAnsi" w:cstheme="minorHAnsi"/>
          <w:sz w:val="22"/>
          <w:szCs w:val="22"/>
          <w:lang w:eastAsia="en-US"/>
        </w:rPr>
        <w:t xml:space="preserve">                   </w:t>
      </w:r>
      <w:proofErr w:type="gramStart"/>
      <w:r w:rsidR="009D05AA">
        <w:rPr>
          <w:rFonts w:asciiTheme="minorHAnsi" w:eastAsiaTheme="minorHAnsi" w:hAnsiTheme="minorHAnsi" w:cstheme="minorHAnsi"/>
          <w:sz w:val="22"/>
          <w:szCs w:val="22"/>
          <w:lang w:eastAsia="en-US"/>
        </w:rPr>
        <w:t xml:space="preserve">  </w:t>
      </w:r>
      <w:r w:rsidRPr="0019105D">
        <w:rPr>
          <w:rFonts w:asciiTheme="minorHAnsi" w:eastAsiaTheme="minorHAnsi" w:hAnsiTheme="minorHAnsi" w:cstheme="minorHAnsi"/>
          <w:sz w:val="22"/>
          <w:szCs w:val="22"/>
          <w:lang w:eastAsia="en-US"/>
        </w:rPr>
        <w:t xml:space="preserve"> «</w:t>
      </w:r>
      <w:proofErr w:type="gramEnd"/>
      <w:r w:rsidRPr="0019105D">
        <w:rPr>
          <w:rFonts w:asciiTheme="minorHAnsi" w:eastAsiaTheme="minorHAnsi" w:hAnsiTheme="minorHAnsi" w:cstheme="minorHAnsi"/>
          <w:sz w:val="22"/>
          <w:szCs w:val="22"/>
          <w:lang w:eastAsia="en-US"/>
        </w:rPr>
        <w:t xml:space="preserve"> produits ».</w:t>
      </w:r>
    </w:p>
    <w:p w14:paraId="1A7AEDF3" w14:textId="77777777" w:rsidR="007F295D" w:rsidRPr="0019105D" w:rsidRDefault="007F295D" w:rsidP="007F295D">
      <w:pPr>
        <w:spacing w:before="120"/>
        <w:jc w:val="both"/>
        <w:rPr>
          <w:rFonts w:asciiTheme="minorHAnsi" w:eastAsiaTheme="minorHAnsi" w:hAnsiTheme="minorHAnsi" w:cstheme="minorHAnsi"/>
          <w:i/>
          <w:sz w:val="22"/>
          <w:szCs w:val="22"/>
          <w:lang w:val="x-none" w:eastAsia="en-US"/>
        </w:rPr>
      </w:pPr>
      <w:r w:rsidRPr="0019105D">
        <w:rPr>
          <w:rFonts w:asciiTheme="minorHAnsi" w:eastAsiaTheme="minorHAnsi" w:hAnsiTheme="minorHAnsi" w:cstheme="minorHAnsi"/>
          <w:i/>
          <w:sz w:val="22"/>
          <w:szCs w:val="22"/>
          <w:lang w:val="x-none" w:eastAsia="en-US"/>
        </w:rPr>
        <w:lastRenderedPageBreak/>
        <w:t>Au niveau des déchets :</w:t>
      </w:r>
    </w:p>
    <w:p w14:paraId="7B4DE2FC"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 xml:space="preserve">ne pas brûler les déchets, </w:t>
      </w:r>
    </w:p>
    <w:p w14:paraId="667B60CF"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trier ses propres déchets sur le chantier et les transporter quotidiennement dans les bennes de tri sélectif disposées sur le chantier, conformément aux attentes du maitre d’ouvrage et du maitre d’œuvre,</w:t>
      </w:r>
    </w:p>
    <w:p w14:paraId="3CFFC16E"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fournir les bordereaux de suivi des déchets après évacuation,</w:t>
      </w:r>
    </w:p>
    <w:p w14:paraId="17F455B6"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collecter les déchets liés à la vie de ses employés sur le chantier,</w:t>
      </w:r>
    </w:p>
    <w:p w14:paraId="238E749C" w14:textId="77777777"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réduire les boues et poussières dans et hors du chantier</w:t>
      </w:r>
      <w:r w:rsidRPr="0019105D">
        <w:rPr>
          <w:rFonts w:asciiTheme="minorHAnsi" w:eastAsiaTheme="minorHAnsi" w:hAnsiTheme="minorHAnsi" w:cstheme="minorHAnsi"/>
          <w:sz w:val="22"/>
          <w:szCs w:val="22"/>
          <w:lang w:eastAsia="en-US"/>
        </w:rPr>
        <w:t>,</w:t>
      </w:r>
    </w:p>
    <w:p w14:paraId="09F0BA76" w14:textId="64CD1A26" w:rsidR="007F295D" w:rsidRPr="0019105D" w:rsidRDefault="007F295D" w:rsidP="00A924A6">
      <w:pPr>
        <w:numPr>
          <w:ilvl w:val="0"/>
          <w:numId w:val="3"/>
        </w:numPr>
        <w:jc w:val="both"/>
        <w:rPr>
          <w:rFonts w:asciiTheme="minorHAnsi" w:eastAsiaTheme="minorHAnsi" w:hAnsiTheme="minorHAnsi" w:cstheme="minorHAnsi"/>
          <w:sz w:val="22"/>
          <w:szCs w:val="22"/>
          <w:lang w:val="x-none" w:eastAsia="en-US"/>
        </w:rPr>
      </w:pPr>
      <w:proofErr w:type="gramStart"/>
      <w:r w:rsidRPr="0019105D">
        <w:rPr>
          <w:rFonts w:asciiTheme="minorHAnsi" w:eastAsiaTheme="minorHAnsi" w:hAnsiTheme="minorHAnsi" w:cstheme="minorHAnsi"/>
          <w:sz w:val="22"/>
          <w:szCs w:val="22"/>
          <w:lang w:eastAsia="en-US"/>
        </w:rPr>
        <w:t>veiller</w:t>
      </w:r>
      <w:proofErr w:type="gramEnd"/>
      <w:r w:rsidRPr="0019105D">
        <w:rPr>
          <w:rFonts w:asciiTheme="minorHAnsi" w:eastAsiaTheme="minorHAnsi" w:hAnsiTheme="minorHAnsi" w:cstheme="minorHAnsi"/>
          <w:sz w:val="22"/>
          <w:szCs w:val="22"/>
          <w:lang w:eastAsia="en-US"/>
        </w:rPr>
        <w:t xml:space="preserve"> à ne rejeter aucun liquide ou solide dans le sol ou dans les réseaux d’assainissement, d’eaux </w:t>
      </w:r>
      <w:r w:rsidR="000B182A" w:rsidRPr="0019105D">
        <w:rPr>
          <w:rFonts w:asciiTheme="minorHAnsi" w:eastAsiaTheme="minorHAnsi" w:hAnsiTheme="minorHAnsi" w:cstheme="minorHAnsi"/>
          <w:sz w:val="22"/>
          <w:szCs w:val="22"/>
          <w:lang w:eastAsia="en-US"/>
        </w:rPr>
        <w:t>pluviales (</w:t>
      </w:r>
      <w:r w:rsidRPr="0019105D">
        <w:rPr>
          <w:rFonts w:asciiTheme="minorHAnsi" w:eastAsiaTheme="minorHAnsi" w:hAnsiTheme="minorHAnsi" w:cstheme="minorHAnsi"/>
          <w:sz w:val="22"/>
          <w:szCs w:val="22"/>
          <w:lang w:eastAsia="en-US"/>
        </w:rPr>
        <w:t xml:space="preserve">huiles de vidange, </w:t>
      </w:r>
      <w:proofErr w:type="gramStart"/>
      <w:r w:rsidR="000B182A">
        <w:rPr>
          <w:rFonts w:asciiTheme="minorHAnsi" w:eastAsiaTheme="minorHAnsi" w:hAnsiTheme="minorHAnsi" w:cstheme="minorHAnsi"/>
          <w:sz w:val="22"/>
          <w:szCs w:val="22"/>
          <w:lang w:eastAsia="en-US"/>
        </w:rPr>
        <w:t>gasoil</w:t>
      </w:r>
      <w:r w:rsidRPr="0019105D">
        <w:rPr>
          <w:rFonts w:asciiTheme="minorHAnsi" w:eastAsiaTheme="minorHAnsi" w:hAnsiTheme="minorHAnsi" w:cstheme="minorHAnsi"/>
          <w:sz w:val="22"/>
          <w:szCs w:val="22"/>
          <w:lang w:eastAsia="en-US"/>
        </w:rPr>
        <w:t>, ..</w:t>
      </w:r>
      <w:proofErr w:type="gramEnd"/>
      <w:r w:rsidRPr="0019105D">
        <w:rPr>
          <w:rFonts w:asciiTheme="minorHAnsi" w:eastAsiaTheme="minorHAnsi" w:hAnsiTheme="minorHAnsi" w:cstheme="minorHAnsi"/>
          <w:sz w:val="22"/>
          <w:szCs w:val="22"/>
          <w:lang w:eastAsia="en-US"/>
        </w:rPr>
        <w:t>).</w:t>
      </w:r>
    </w:p>
    <w:p w14:paraId="3015CAAE"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Maîtrise d’œuvre</w:t>
      </w:r>
    </w:p>
    <w:p w14:paraId="425CF93F" w14:textId="6EFB01FD" w:rsidR="007F295D" w:rsidRPr="0019105D" w:rsidRDefault="007F295D" w:rsidP="007F295D">
      <w:pPr>
        <w:spacing w:before="120"/>
        <w:jc w:val="both"/>
        <w:rPr>
          <w:rFonts w:asciiTheme="minorHAnsi" w:hAnsiTheme="minorHAnsi" w:cstheme="minorHAnsi"/>
          <w:sz w:val="22"/>
          <w:szCs w:val="22"/>
        </w:rPr>
      </w:pPr>
      <w:r w:rsidRPr="0019105D">
        <w:rPr>
          <w:rFonts w:asciiTheme="minorHAnsi" w:hAnsiTheme="minorHAnsi" w:cstheme="minorHAnsi"/>
          <w:sz w:val="22"/>
          <w:szCs w:val="22"/>
        </w:rPr>
        <w:t xml:space="preserve">La maîtrise d’œuvre est assurée par la </w:t>
      </w:r>
      <w:r w:rsidR="00037F48">
        <w:rPr>
          <w:rFonts w:asciiTheme="minorHAnsi" w:hAnsiTheme="minorHAnsi" w:cstheme="minorHAnsi"/>
          <w:sz w:val="22"/>
          <w:szCs w:val="22"/>
        </w:rPr>
        <w:t>Direction de l’Aménagement et du Foncier</w:t>
      </w:r>
      <w:r w:rsidRPr="0019105D">
        <w:rPr>
          <w:rFonts w:asciiTheme="minorHAnsi" w:hAnsiTheme="minorHAnsi" w:cstheme="minorHAnsi"/>
          <w:sz w:val="22"/>
          <w:szCs w:val="22"/>
        </w:rPr>
        <w:t xml:space="preserve"> </w:t>
      </w:r>
      <w:r w:rsidR="00E7659B" w:rsidRPr="0019105D">
        <w:rPr>
          <w:rFonts w:asciiTheme="minorHAnsi" w:hAnsiTheme="minorHAnsi" w:cstheme="minorHAnsi"/>
          <w:sz w:val="22"/>
          <w:szCs w:val="22"/>
        </w:rPr>
        <w:t xml:space="preserve">de la </w:t>
      </w:r>
      <w:r w:rsidRPr="0019105D">
        <w:rPr>
          <w:rFonts w:asciiTheme="minorHAnsi" w:hAnsiTheme="minorHAnsi" w:cstheme="minorHAnsi"/>
          <w:sz w:val="22"/>
          <w:szCs w:val="22"/>
        </w:rPr>
        <w:t xml:space="preserve">province </w:t>
      </w:r>
      <w:r w:rsidR="00E7659B" w:rsidRPr="0019105D">
        <w:rPr>
          <w:rFonts w:asciiTheme="minorHAnsi" w:hAnsiTheme="minorHAnsi" w:cstheme="minorHAnsi"/>
          <w:sz w:val="22"/>
          <w:szCs w:val="22"/>
        </w:rPr>
        <w:t>Nord</w:t>
      </w:r>
      <w:r w:rsidRPr="0019105D">
        <w:rPr>
          <w:rFonts w:asciiTheme="minorHAnsi" w:hAnsiTheme="minorHAnsi" w:cstheme="minorHAnsi"/>
          <w:sz w:val="22"/>
          <w:szCs w:val="22"/>
        </w:rPr>
        <w:t xml:space="preserve"> représentée par </w:t>
      </w:r>
      <w:r w:rsidR="00037F48">
        <w:rPr>
          <w:rFonts w:asciiTheme="minorHAnsi" w:hAnsiTheme="minorHAnsi" w:cstheme="minorHAnsi"/>
          <w:sz w:val="22"/>
          <w:szCs w:val="22"/>
        </w:rPr>
        <w:t>l</w:t>
      </w:r>
      <w:r w:rsidR="00EF35FB">
        <w:rPr>
          <w:rFonts w:asciiTheme="minorHAnsi" w:hAnsiTheme="minorHAnsi" w:cstheme="minorHAnsi"/>
          <w:sz w:val="22"/>
          <w:szCs w:val="22"/>
        </w:rPr>
        <w:t>a</w:t>
      </w:r>
      <w:r w:rsidRPr="0019105D">
        <w:rPr>
          <w:rFonts w:asciiTheme="minorHAnsi" w:hAnsiTheme="minorHAnsi" w:cstheme="minorHAnsi"/>
          <w:sz w:val="22"/>
          <w:szCs w:val="22"/>
        </w:rPr>
        <w:t xml:space="preserve"> </w:t>
      </w:r>
      <w:r w:rsidR="00037F48">
        <w:rPr>
          <w:rFonts w:asciiTheme="minorHAnsi" w:hAnsiTheme="minorHAnsi" w:cstheme="minorHAnsi"/>
          <w:sz w:val="22"/>
          <w:szCs w:val="22"/>
        </w:rPr>
        <w:t>chef</w:t>
      </w:r>
      <w:r w:rsidR="00EF35FB">
        <w:rPr>
          <w:rFonts w:asciiTheme="minorHAnsi" w:hAnsiTheme="minorHAnsi" w:cstheme="minorHAnsi"/>
          <w:sz w:val="22"/>
          <w:szCs w:val="22"/>
        </w:rPr>
        <w:t>fe</w:t>
      </w:r>
      <w:r w:rsidR="00037F48">
        <w:rPr>
          <w:rFonts w:asciiTheme="minorHAnsi" w:hAnsiTheme="minorHAnsi" w:cstheme="minorHAnsi"/>
          <w:sz w:val="22"/>
          <w:szCs w:val="22"/>
        </w:rPr>
        <w:t xml:space="preserve"> de subdivision</w:t>
      </w:r>
      <w:r w:rsidR="00F37CAF">
        <w:rPr>
          <w:rFonts w:asciiTheme="minorHAnsi" w:hAnsiTheme="minorHAnsi" w:cstheme="minorHAnsi"/>
          <w:sz w:val="22"/>
          <w:szCs w:val="22"/>
        </w:rPr>
        <w:t xml:space="preserve"> </w:t>
      </w:r>
      <w:r w:rsidR="008442FD">
        <w:rPr>
          <w:rFonts w:asciiTheme="minorHAnsi" w:hAnsiTheme="minorHAnsi" w:cstheme="minorHAnsi"/>
          <w:sz w:val="22"/>
          <w:szCs w:val="22"/>
        </w:rPr>
        <w:t xml:space="preserve">de </w:t>
      </w:r>
      <w:r w:rsidR="00EF35FB">
        <w:rPr>
          <w:rFonts w:asciiTheme="minorHAnsi" w:hAnsiTheme="minorHAnsi" w:cstheme="minorHAnsi"/>
          <w:sz w:val="22"/>
          <w:szCs w:val="22"/>
        </w:rPr>
        <w:t>Koné.</w:t>
      </w:r>
    </w:p>
    <w:p w14:paraId="3D1BD687"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Résiliation</w:t>
      </w:r>
    </w:p>
    <w:p w14:paraId="35049F52" w14:textId="7E7E4CCB" w:rsidR="007F295D" w:rsidRPr="0019105D" w:rsidRDefault="007F295D" w:rsidP="00A924A6">
      <w:pPr>
        <w:overflowPunct/>
        <w:spacing w:before="120"/>
        <w:jc w:val="both"/>
        <w:textAlignment w:val="auto"/>
        <w:rPr>
          <w:rFonts w:asciiTheme="minorHAnsi" w:hAnsiTheme="minorHAnsi" w:cstheme="minorHAnsi"/>
          <w:sz w:val="22"/>
          <w:szCs w:val="22"/>
        </w:rPr>
      </w:pPr>
      <w:r w:rsidRPr="0019105D">
        <w:rPr>
          <w:rFonts w:asciiTheme="minorHAnsi" w:hAnsiTheme="minorHAnsi" w:cstheme="minorHAnsi"/>
          <w:sz w:val="22"/>
          <w:szCs w:val="22"/>
        </w:rPr>
        <w:t>Le contrat peut être résilié à la demande de l’une des parties signataires, sous réserve d’en aviser l’autre partie avec un préavis minimum d‘un</w:t>
      </w:r>
      <w:r w:rsidR="008442FD">
        <w:rPr>
          <w:rFonts w:asciiTheme="minorHAnsi" w:hAnsiTheme="minorHAnsi" w:cstheme="minorHAnsi"/>
          <w:sz w:val="22"/>
          <w:szCs w:val="22"/>
        </w:rPr>
        <w:t>e</w:t>
      </w:r>
      <w:r w:rsidRPr="0019105D">
        <w:rPr>
          <w:rFonts w:asciiTheme="minorHAnsi" w:hAnsiTheme="minorHAnsi" w:cstheme="minorHAnsi"/>
          <w:sz w:val="22"/>
          <w:szCs w:val="22"/>
        </w:rPr>
        <w:t xml:space="preserve"> (1) </w:t>
      </w:r>
      <w:r w:rsidR="008442FD">
        <w:rPr>
          <w:rFonts w:asciiTheme="minorHAnsi" w:hAnsiTheme="minorHAnsi" w:cstheme="minorHAnsi"/>
          <w:sz w:val="22"/>
          <w:szCs w:val="22"/>
        </w:rPr>
        <w:t>semaine</w:t>
      </w:r>
      <w:r w:rsidRPr="0019105D">
        <w:rPr>
          <w:rFonts w:asciiTheme="minorHAnsi" w:hAnsiTheme="minorHAnsi" w:cstheme="minorHAnsi"/>
          <w:sz w:val="22"/>
          <w:szCs w:val="22"/>
        </w:rPr>
        <w:t>.</w:t>
      </w:r>
    </w:p>
    <w:p w14:paraId="3405AFD8" w14:textId="77777777" w:rsidR="007F295D" w:rsidRPr="0019105D" w:rsidRDefault="007F295D" w:rsidP="00A924A6">
      <w:pPr>
        <w:overflowPunct/>
        <w:spacing w:before="60"/>
        <w:jc w:val="both"/>
        <w:textAlignment w:val="auto"/>
        <w:rPr>
          <w:rFonts w:asciiTheme="minorHAnsi" w:hAnsiTheme="minorHAnsi" w:cstheme="minorHAnsi"/>
          <w:sz w:val="22"/>
          <w:szCs w:val="22"/>
        </w:rPr>
      </w:pPr>
      <w:r w:rsidRPr="0019105D">
        <w:rPr>
          <w:rFonts w:asciiTheme="minorHAnsi" w:hAnsiTheme="minorHAnsi" w:cstheme="minorHAnsi"/>
          <w:sz w:val="22"/>
          <w:szCs w:val="22"/>
        </w:rPr>
        <w:t>La demande ci-dessus sera établie par lettre recommandée avec avis de réception postal, ou remise en main propre.</w:t>
      </w:r>
    </w:p>
    <w:p w14:paraId="19260EF2" w14:textId="77777777"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hAnsiTheme="minorHAnsi" w:cstheme="minorHAnsi"/>
          <w:sz w:val="22"/>
          <w:szCs w:val="22"/>
        </w:rPr>
        <w:t>Les travaux commandés pendant la durée de validité du contrat, y compris le délai de préavis ci-dessus, devront être exécutés jusqu’à leur terme.</w:t>
      </w:r>
    </w:p>
    <w:p w14:paraId="34BEBDAD"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Commande </w:t>
      </w:r>
    </w:p>
    <w:p w14:paraId="59070C67" w14:textId="3B9ACD5D"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Les travaux seront commandés par bon de commande. Ils seront réalisés sur la période comprise entre la date de notification et </w:t>
      </w:r>
      <w:r w:rsidR="008442FD">
        <w:rPr>
          <w:rFonts w:asciiTheme="minorHAnsi" w:eastAsiaTheme="minorHAnsi" w:hAnsiTheme="minorHAnsi" w:cstheme="minorHAnsi"/>
          <w:sz w:val="22"/>
          <w:szCs w:val="22"/>
          <w:lang w:eastAsia="en-US"/>
        </w:rPr>
        <w:t>la fin du délai prévu dans la consultation.</w:t>
      </w:r>
      <w:r w:rsidRPr="0019105D">
        <w:rPr>
          <w:rFonts w:asciiTheme="minorHAnsi" w:eastAsiaTheme="minorHAnsi" w:hAnsiTheme="minorHAnsi" w:cstheme="minorHAnsi"/>
          <w:sz w:val="22"/>
          <w:szCs w:val="22"/>
          <w:lang w:eastAsia="en-US"/>
        </w:rPr>
        <w:t xml:space="preserve"> </w:t>
      </w:r>
    </w:p>
    <w:p w14:paraId="5A28DA3D"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Paiement </w:t>
      </w:r>
    </w:p>
    <w:p w14:paraId="4C6F165C" w14:textId="77777777" w:rsidR="007F295D"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Les prix sont réputés fermes, non actualisables et seront rémunérés à la quantité réellement exécutée par application des prix unitaires dont le libellé est donné dans le bordereau des prix unitaires.</w:t>
      </w:r>
    </w:p>
    <w:p w14:paraId="1F169FC7" w14:textId="77777777" w:rsidR="007F29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Les travaux réceptionnés non conformes seront repris aux frais de l’entrepreneur.  </w:t>
      </w:r>
    </w:p>
    <w:p w14:paraId="45FC2221" w14:textId="77777777" w:rsidR="00B555B9" w:rsidRPr="0019105D" w:rsidRDefault="00B555B9" w:rsidP="007F295D">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 cas de délai supérieur à un mois, le paiement pourra être fractionné comme suit : par mois, par phase…</w:t>
      </w:r>
    </w:p>
    <w:p w14:paraId="6F2FF571" w14:textId="77777777" w:rsidR="007F295D" w:rsidRPr="0019105D" w:rsidRDefault="0019105D" w:rsidP="0019105D">
      <w:pPr>
        <w:pStyle w:val="Citationintense"/>
        <w:spacing w:before="240" w:after="120"/>
        <w:ind w:left="0"/>
        <w:rPr>
          <w:rFonts w:asciiTheme="minorHAnsi" w:eastAsiaTheme="minorHAnsi" w:hAnsiTheme="minorHAnsi" w:cstheme="minorHAnsi"/>
          <w:i w:val="0"/>
          <w:color w:val="1F497D" w:themeColor="text2"/>
          <w:lang w:eastAsia="en-US"/>
        </w:rPr>
      </w:pPr>
      <w:r>
        <w:rPr>
          <w:rFonts w:asciiTheme="minorHAnsi" w:eastAsiaTheme="minorHAnsi" w:hAnsiTheme="minorHAnsi" w:cstheme="minorHAnsi"/>
          <w:i w:val="0"/>
          <w:color w:val="1F497D" w:themeColor="text2"/>
          <w:lang w:eastAsia="en-US"/>
        </w:rPr>
        <w:t>Délai </w:t>
      </w:r>
    </w:p>
    <w:p w14:paraId="0873C4FE" w14:textId="77777777" w:rsidR="007F295D" w:rsidRPr="00834F39" w:rsidRDefault="007F295D" w:rsidP="007F295D">
      <w:pPr>
        <w:spacing w:before="120"/>
        <w:jc w:val="both"/>
        <w:rPr>
          <w:rFonts w:asciiTheme="minorHAnsi" w:eastAsiaTheme="minorHAnsi" w:hAnsiTheme="minorHAnsi" w:cstheme="minorHAnsi"/>
          <w:b/>
          <w:bCs/>
          <w:sz w:val="22"/>
          <w:szCs w:val="22"/>
          <w:lang w:val="x-none" w:eastAsia="en-US"/>
        </w:rPr>
      </w:pPr>
      <w:r w:rsidRPr="00834F39">
        <w:rPr>
          <w:rFonts w:asciiTheme="minorHAnsi" w:eastAsiaTheme="minorHAnsi" w:hAnsiTheme="minorHAnsi" w:cstheme="minorHAnsi"/>
          <w:b/>
          <w:bCs/>
          <w:sz w:val="22"/>
          <w:szCs w:val="22"/>
          <w:lang w:val="x-none" w:eastAsia="en-US"/>
        </w:rPr>
        <w:t>Le délai d’intervention est d’une semaine après notification du bon de commande par l’entreprise.</w:t>
      </w:r>
    </w:p>
    <w:p w14:paraId="4466AF26" w14:textId="45E3DEB1" w:rsidR="007F295D" w:rsidRPr="00834F39" w:rsidRDefault="007F295D" w:rsidP="007F295D">
      <w:pPr>
        <w:spacing w:before="120"/>
        <w:jc w:val="both"/>
        <w:rPr>
          <w:rFonts w:asciiTheme="minorHAnsi" w:eastAsiaTheme="minorHAnsi" w:hAnsiTheme="minorHAnsi" w:cstheme="minorHAnsi"/>
          <w:b/>
          <w:bCs/>
          <w:sz w:val="22"/>
          <w:szCs w:val="22"/>
          <w:lang w:eastAsia="en-US"/>
        </w:rPr>
      </w:pPr>
      <w:r w:rsidRPr="00834F39">
        <w:rPr>
          <w:rFonts w:asciiTheme="minorHAnsi" w:eastAsiaTheme="minorHAnsi" w:hAnsiTheme="minorHAnsi" w:cstheme="minorHAnsi"/>
          <w:b/>
          <w:bCs/>
          <w:sz w:val="22"/>
          <w:szCs w:val="22"/>
          <w:lang w:eastAsia="en-US"/>
        </w:rPr>
        <w:t xml:space="preserve">Le délai d’exécution des travaux est de </w:t>
      </w:r>
      <w:r w:rsidR="000B182A" w:rsidRPr="00834F39">
        <w:rPr>
          <w:rFonts w:asciiTheme="minorHAnsi" w:eastAsiaTheme="minorHAnsi" w:hAnsiTheme="minorHAnsi" w:cstheme="minorHAnsi"/>
          <w:b/>
          <w:bCs/>
          <w:sz w:val="22"/>
          <w:szCs w:val="22"/>
          <w:lang w:eastAsia="en-US"/>
        </w:rPr>
        <w:t>cinq</w:t>
      </w:r>
      <w:r w:rsidRPr="00834F39">
        <w:rPr>
          <w:rFonts w:asciiTheme="minorHAnsi" w:eastAsiaTheme="minorHAnsi" w:hAnsiTheme="minorHAnsi" w:cstheme="minorHAnsi"/>
          <w:b/>
          <w:bCs/>
          <w:sz w:val="22"/>
          <w:szCs w:val="22"/>
          <w:lang w:eastAsia="en-US"/>
        </w:rPr>
        <w:t xml:space="preserve"> </w:t>
      </w:r>
      <w:r w:rsidR="000B182A" w:rsidRPr="00834F39">
        <w:rPr>
          <w:rFonts w:asciiTheme="minorHAnsi" w:eastAsiaTheme="minorHAnsi" w:hAnsiTheme="minorHAnsi" w:cstheme="minorHAnsi"/>
          <w:b/>
          <w:bCs/>
          <w:sz w:val="22"/>
          <w:szCs w:val="22"/>
          <w:lang w:eastAsia="en-US"/>
        </w:rPr>
        <w:t>semaines</w:t>
      </w:r>
      <w:r w:rsidRPr="00834F39">
        <w:rPr>
          <w:rFonts w:asciiTheme="minorHAnsi" w:eastAsiaTheme="minorHAnsi" w:hAnsiTheme="minorHAnsi" w:cstheme="minorHAnsi"/>
          <w:b/>
          <w:bCs/>
          <w:sz w:val="22"/>
          <w:szCs w:val="22"/>
          <w:lang w:eastAsia="en-US"/>
        </w:rPr>
        <w:t>.</w:t>
      </w:r>
    </w:p>
    <w:p w14:paraId="69FD7DAD" w14:textId="77777777" w:rsidR="000B182A" w:rsidRPr="0019105D" w:rsidRDefault="000B182A" w:rsidP="007F295D">
      <w:pPr>
        <w:spacing w:before="120"/>
        <w:jc w:val="both"/>
        <w:rPr>
          <w:rFonts w:asciiTheme="minorHAnsi" w:eastAsiaTheme="minorHAnsi" w:hAnsiTheme="minorHAnsi" w:cstheme="minorHAnsi"/>
          <w:sz w:val="22"/>
          <w:szCs w:val="22"/>
          <w:lang w:eastAsia="en-US"/>
        </w:rPr>
      </w:pPr>
    </w:p>
    <w:p w14:paraId="0B626578" w14:textId="77777777" w:rsidR="007F295D" w:rsidRPr="0019105D" w:rsidRDefault="007F295D" w:rsidP="0019105D">
      <w:pPr>
        <w:pStyle w:val="Citationintense"/>
        <w:spacing w:before="240" w:after="120"/>
        <w:ind w:left="0"/>
        <w:rPr>
          <w:rFonts w:asciiTheme="minorHAnsi" w:eastAsiaTheme="minorHAnsi" w:hAnsiTheme="minorHAnsi" w:cstheme="minorHAnsi"/>
          <w:i w:val="0"/>
          <w:color w:val="1F497D" w:themeColor="text2"/>
          <w:lang w:eastAsia="en-US"/>
        </w:rPr>
      </w:pPr>
      <w:bookmarkStart w:id="0" w:name="_Toc267314635"/>
      <w:r w:rsidRPr="0019105D">
        <w:rPr>
          <w:rFonts w:asciiTheme="minorHAnsi" w:eastAsiaTheme="minorHAnsi" w:hAnsiTheme="minorHAnsi" w:cstheme="minorHAnsi"/>
          <w:i w:val="0"/>
          <w:color w:val="1F497D" w:themeColor="text2"/>
          <w:lang w:eastAsia="en-US"/>
        </w:rPr>
        <w:t>Pénalités </w:t>
      </w:r>
      <w:bookmarkEnd w:id="0"/>
    </w:p>
    <w:p w14:paraId="57E8DBDB"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bCs/>
          <w:sz w:val="22"/>
          <w:szCs w:val="22"/>
          <w:u w:val="single"/>
          <w:lang w:eastAsia="en-US"/>
        </w:rPr>
      </w:pPr>
      <w:r w:rsidRPr="0019105D">
        <w:rPr>
          <w:rFonts w:asciiTheme="minorHAnsi" w:eastAsiaTheme="minorHAnsi" w:hAnsiTheme="minorHAnsi" w:cstheme="minorHAnsi"/>
          <w:bCs/>
          <w:sz w:val="22"/>
          <w:szCs w:val="22"/>
          <w:u w:val="single"/>
          <w:lang w:eastAsia="en-US"/>
        </w:rPr>
        <w:t>Délai d'exécution</w:t>
      </w:r>
    </w:p>
    <w:p w14:paraId="3DF03536" w14:textId="4602AF7B" w:rsidR="007F295D" w:rsidRPr="0019105D" w:rsidRDefault="007F295D" w:rsidP="007F295D">
      <w:pPr>
        <w:spacing w:before="120"/>
        <w:jc w:val="both"/>
        <w:rPr>
          <w:rFonts w:asciiTheme="minorHAnsi" w:eastAsiaTheme="minorHAnsi" w:hAnsiTheme="minorHAnsi" w:cstheme="minorHAnsi"/>
          <w:b/>
          <w:i/>
          <w:sz w:val="22"/>
          <w:szCs w:val="22"/>
          <w:lang w:eastAsia="en-US"/>
        </w:rPr>
      </w:pPr>
      <w:r w:rsidRPr="0019105D">
        <w:rPr>
          <w:rFonts w:asciiTheme="minorHAnsi" w:eastAsiaTheme="minorHAnsi" w:hAnsiTheme="minorHAnsi" w:cstheme="minorHAnsi"/>
          <w:sz w:val="22"/>
          <w:szCs w:val="22"/>
          <w:lang w:eastAsia="en-US"/>
        </w:rPr>
        <w:t xml:space="preserve">En cas de retard dans le respect du délai d'exécution fixé par le maitre d’œuvre lors de la commande, l’entrepreneur subira, par jour calendaire de retard dans l'achèvement des travaux, une pénalité de : </w:t>
      </w:r>
      <w:r w:rsidR="00235E13" w:rsidRPr="00EE1F3A">
        <w:rPr>
          <w:rFonts w:asciiTheme="minorHAnsi" w:eastAsiaTheme="minorHAnsi" w:hAnsiTheme="minorHAnsi" w:cstheme="minorHAnsi"/>
          <w:b/>
          <w:iCs/>
          <w:sz w:val="22"/>
          <w:szCs w:val="22"/>
          <w:u w:val="single"/>
          <w:lang w:eastAsia="en-US"/>
        </w:rPr>
        <w:t>DIX</w:t>
      </w:r>
      <w:r w:rsidRPr="00EE1F3A">
        <w:rPr>
          <w:rFonts w:asciiTheme="minorHAnsi" w:eastAsiaTheme="minorHAnsi" w:hAnsiTheme="minorHAnsi" w:cstheme="minorHAnsi"/>
          <w:b/>
          <w:iCs/>
          <w:sz w:val="22"/>
          <w:szCs w:val="22"/>
          <w:u w:val="single"/>
          <w:lang w:eastAsia="en-US"/>
        </w:rPr>
        <w:t xml:space="preserve"> MILLE FRANCS (</w:t>
      </w:r>
      <w:r w:rsidR="00235E13" w:rsidRPr="00EE1F3A">
        <w:rPr>
          <w:rFonts w:asciiTheme="minorHAnsi" w:eastAsiaTheme="minorHAnsi" w:hAnsiTheme="minorHAnsi" w:cstheme="minorHAnsi"/>
          <w:b/>
          <w:iCs/>
          <w:sz w:val="22"/>
          <w:szCs w:val="22"/>
          <w:u w:val="single"/>
          <w:lang w:eastAsia="en-US"/>
        </w:rPr>
        <w:t>1</w:t>
      </w:r>
      <w:r w:rsidRPr="00EE1F3A">
        <w:rPr>
          <w:rFonts w:asciiTheme="minorHAnsi" w:eastAsiaTheme="minorHAnsi" w:hAnsiTheme="minorHAnsi" w:cstheme="minorHAnsi"/>
          <w:b/>
          <w:iCs/>
          <w:sz w:val="22"/>
          <w:szCs w:val="22"/>
          <w:u w:val="single"/>
          <w:lang w:eastAsia="en-US"/>
        </w:rPr>
        <w:t>0 000 F).</w:t>
      </w:r>
    </w:p>
    <w:p w14:paraId="0AB2E60F" w14:textId="77777777" w:rsidR="007F295D" w:rsidRPr="0019105D" w:rsidRDefault="007F295D" w:rsidP="00A924A6">
      <w:pPr>
        <w:pStyle w:val="Paragraphedeliste"/>
        <w:numPr>
          <w:ilvl w:val="0"/>
          <w:numId w:val="10"/>
        </w:num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lastRenderedPageBreak/>
        <w:t>Délai d'intervention</w:t>
      </w:r>
    </w:p>
    <w:p w14:paraId="7B9A0B0C" w14:textId="4A4C4C60" w:rsidR="00A924A6" w:rsidRPr="0019105D" w:rsidRDefault="007F295D" w:rsidP="007F295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xml:space="preserve">En cas de retard dans le respect du délai d'intervention (supérieur à 48h après la commande), l’entrepreneur subira, par jour calendaire de retard, une pénalité de : </w:t>
      </w:r>
      <w:r w:rsidR="00235E13">
        <w:rPr>
          <w:rFonts w:asciiTheme="minorHAnsi" w:eastAsiaTheme="minorHAnsi" w:hAnsiTheme="minorHAnsi" w:cstheme="minorHAnsi"/>
          <w:b/>
          <w:sz w:val="22"/>
          <w:szCs w:val="22"/>
          <w:u w:val="single"/>
          <w:lang w:eastAsia="en-US"/>
        </w:rPr>
        <w:t>DIX</w:t>
      </w:r>
      <w:r w:rsidRPr="0019105D">
        <w:rPr>
          <w:rFonts w:asciiTheme="minorHAnsi" w:eastAsiaTheme="minorHAnsi" w:hAnsiTheme="minorHAnsi" w:cstheme="minorHAnsi"/>
          <w:b/>
          <w:sz w:val="22"/>
          <w:szCs w:val="22"/>
          <w:u w:val="single"/>
          <w:lang w:eastAsia="en-US"/>
        </w:rPr>
        <w:t xml:space="preserve"> MILLE FRANCS (</w:t>
      </w:r>
      <w:r w:rsidR="00235E13">
        <w:rPr>
          <w:rFonts w:asciiTheme="minorHAnsi" w:eastAsiaTheme="minorHAnsi" w:hAnsiTheme="minorHAnsi" w:cstheme="minorHAnsi"/>
          <w:b/>
          <w:sz w:val="22"/>
          <w:szCs w:val="22"/>
          <w:u w:val="single"/>
          <w:lang w:eastAsia="en-US"/>
        </w:rPr>
        <w:t>1</w:t>
      </w:r>
      <w:r w:rsidRPr="0019105D">
        <w:rPr>
          <w:rFonts w:asciiTheme="minorHAnsi" w:eastAsiaTheme="minorHAnsi" w:hAnsiTheme="minorHAnsi" w:cstheme="minorHAnsi"/>
          <w:b/>
          <w:sz w:val="22"/>
          <w:szCs w:val="22"/>
          <w:u w:val="single"/>
          <w:lang w:eastAsia="en-US"/>
        </w:rPr>
        <w:t>0 000 F).</w:t>
      </w:r>
    </w:p>
    <w:p w14:paraId="636574C6" w14:textId="77777777" w:rsidR="00A924A6" w:rsidRPr="0019105D" w:rsidRDefault="00A924A6"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Critères de j</w:t>
      </w:r>
      <w:r w:rsidR="0019105D">
        <w:rPr>
          <w:rFonts w:asciiTheme="minorHAnsi" w:eastAsiaTheme="minorHAnsi" w:hAnsiTheme="minorHAnsi" w:cstheme="minorHAnsi"/>
          <w:i w:val="0"/>
          <w:color w:val="1F497D" w:themeColor="text2"/>
          <w:lang w:eastAsia="en-US"/>
        </w:rPr>
        <w:t>ugement et agrément des offres </w:t>
      </w:r>
    </w:p>
    <w:p w14:paraId="355C4201" w14:textId="3011C05A" w:rsidR="001C6D24" w:rsidRDefault="001C6D24" w:rsidP="001C6D24">
      <w:pPr>
        <w:spacing w:before="120"/>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val="x-none" w:eastAsia="en-US"/>
        </w:rPr>
        <w:t xml:space="preserve">Le critère prix sera le seul élément pris en compte dans le jugement des offres. Il sera noté sur une base de note maximale de 20 pour le montant de chaque offre. </w:t>
      </w:r>
    </w:p>
    <w:p w14:paraId="1C7054A5" w14:textId="77777777" w:rsidR="001C6D24" w:rsidRPr="0019105D" w:rsidRDefault="001C6D24" w:rsidP="00A924A6">
      <w:pPr>
        <w:spacing w:before="120"/>
        <w:jc w:val="both"/>
        <w:rPr>
          <w:rFonts w:asciiTheme="minorHAnsi" w:eastAsiaTheme="minorHAnsi" w:hAnsiTheme="minorHAnsi" w:cstheme="minorHAnsi"/>
          <w:sz w:val="22"/>
          <w:szCs w:val="22"/>
          <w:lang w:eastAsia="en-US"/>
        </w:rPr>
      </w:pPr>
    </w:p>
    <w:tbl>
      <w:tblPr>
        <w:tblStyle w:val="Tramemoyenne1-Accent1"/>
        <w:tblW w:w="9208" w:type="dxa"/>
        <w:tblLayout w:type="fixed"/>
        <w:tblLook w:val="04A0" w:firstRow="1" w:lastRow="0" w:firstColumn="1" w:lastColumn="0" w:noHBand="0" w:noVBand="1"/>
      </w:tblPr>
      <w:tblGrid>
        <w:gridCol w:w="2093"/>
        <w:gridCol w:w="4961"/>
        <w:gridCol w:w="2154"/>
      </w:tblGrid>
      <w:tr w:rsidR="00E7659B" w:rsidRPr="0019105D" w14:paraId="4D50F532" w14:textId="77777777" w:rsidTr="00191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70E42849" w14:textId="77777777" w:rsidR="00E7659B" w:rsidRPr="0019105D" w:rsidRDefault="00E7659B" w:rsidP="00E7659B">
            <w:pPr>
              <w:spacing w:before="120"/>
              <w:jc w:val="center"/>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Critère</w:t>
            </w:r>
          </w:p>
        </w:tc>
        <w:tc>
          <w:tcPr>
            <w:tcW w:w="4961" w:type="dxa"/>
            <w:hideMark/>
          </w:tcPr>
          <w:p w14:paraId="1093552E"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sz w:val="22"/>
                <w:szCs w:val="22"/>
                <w:lang w:eastAsia="en-US"/>
              </w:rPr>
              <w:t>Sous critère</w:t>
            </w:r>
          </w:p>
        </w:tc>
        <w:tc>
          <w:tcPr>
            <w:tcW w:w="2154" w:type="dxa"/>
            <w:hideMark/>
          </w:tcPr>
          <w:p w14:paraId="1D38D506" w14:textId="77777777" w:rsidR="00E7659B" w:rsidRPr="0019105D" w:rsidRDefault="00E7659B" w:rsidP="00E7659B">
            <w:pPr>
              <w:spacing w:before="12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sz w:val="22"/>
                <w:szCs w:val="22"/>
                <w:lang w:eastAsia="en-US"/>
              </w:rPr>
            </w:pPr>
            <w:r w:rsidRPr="0019105D">
              <w:rPr>
                <w:rFonts w:asciiTheme="minorHAnsi" w:eastAsiaTheme="minorHAnsi" w:hAnsiTheme="minorHAnsi" w:cstheme="minorHAnsi"/>
                <w:b w:val="0"/>
                <w:bCs w:val="0"/>
                <w:sz w:val="22"/>
                <w:szCs w:val="22"/>
                <w:lang w:eastAsia="en-US"/>
              </w:rPr>
              <w:t>Pondération</w:t>
            </w:r>
          </w:p>
        </w:tc>
      </w:tr>
      <w:tr w:rsidR="00E7659B" w:rsidRPr="0019105D" w14:paraId="58B7B980" w14:textId="77777777" w:rsidTr="00191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hideMark/>
          </w:tcPr>
          <w:p w14:paraId="375E01E8" w14:textId="77777777" w:rsidR="00E7659B" w:rsidRPr="0019105D" w:rsidRDefault="00E7659B" w:rsidP="00E7659B">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Prix</w:t>
            </w:r>
          </w:p>
        </w:tc>
        <w:tc>
          <w:tcPr>
            <w:tcW w:w="4961" w:type="dxa"/>
            <w:hideMark/>
          </w:tcPr>
          <w:p w14:paraId="02776A03" w14:textId="77777777" w:rsidR="00E7659B" w:rsidRPr="0019105D" w:rsidRDefault="00E7659B" w:rsidP="00E7659B">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t> </w:t>
            </w:r>
          </w:p>
        </w:tc>
        <w:tc>
          <w:tcPr>
            <w:tcW w:w="2154" w:type="dxa"/>
            <w:hideMark/>
          </w:tcPr>
          <w:p w14:paraId="7D2F7A59" w14:textId="2D59BB47" w:rsidR="00E7659B" w:rsidRPr="0019105D" w:rsidRDefault="001C6D24" w:rsidP="00E7659B">
            <w:pPr>
              <w:spacing w:before="12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10</w:t>
            </w:r>
            <w:r w:rsidR="00E7659B" w:rsidRPr="0019105D">
              <w:rPr>
                <w:rFonts w:asciiTheme="minorHAnsi" w:eastAsiaTheme="minorHAnsi" w:hAnsiTheme="minorHAnsi" w:cstheme="minorHAnsi"/>
                <w:sz w:val="22"/>
                <w:szCs w:val="22"/>
                <w:lang w:eastAsia="en-US"/>
              </w:rPr>
              <w:t>0%</w:t>
            </w:r>
          </w:p>
        </w:tc>
      </w:tr>
    </w:tbl>
    <w:p w14:paraId="74EB8090" w14:textId="4B883983" w:rsidR="00A924A6" w:rsidRPr="0019105D" w:rsidRDefault="00A924A6" w:rsidP="0019105D">
      <w:pPr>
        <w:pStyle w:val="Citationintense"/>
        <w:spacing w:before="240" w:after="120"/>
        <w:ind w:left="0"/>
        <w:rPr>
          <w:rFonts w:asciiTheme="minorHAnsi" w:eastAsiaTheme="minorHAnsi" w:hAnsiTheme="minorHAnsi" w:cstheme="minorHAnsi"/>
          <w:i w:val="0"/>
          <w:color w:val="1F497D" w:themeColor="text2"/>
          <w:lang w:eastAsia="en-US"/>
        </w:rPr>
      </w:pPr>
      <w:r w:rsidRPr="0019105D">
        <w:rPr>
          <w:rFonts w:asciiTheme="minorHAnsi" w:eastAsiaTheme="minorHAnsi" w:hAnsiTheme="minorHAnsi" w:cstheme="minorHAnsi"/>
          <w:i w:val="0"/>
          <w:color w:val="1F497D" w:themeColor="text2"/>
          <w:lang w:eastAsia="en-US"/>
        </w:rPr>
        <w:t>Documen</w:t>
      </w:r>
      <w:r w:rsidR="0019105D">
        <w:rPr>
          <w:rFonts w:asciiTheme="minorHAnsi" w:eastAsiaTheme="minorHAnsi" w:hAnsiTheme="minorHAnsi" w:cstheme="minorHAnsi"/>
          <w:i w:val="0"/>
          <w:color w:val="1F497D" w:themeColor="text2"/>
          <w:lang w:eastAsia="en-US"/>
        </w:rPr>
        <w:t xml:space="preserve">ts à fournir </w:t>
      </w:r>
    </w:p>
    <w:p w14:paraId="73B61A29" w14:textId="77777777" w:rsidR="005A12A2" w:rsidRPr="005A12A2" w:rsidRDefault="005A12A2" w:rsidP="005A12A2">
      <w:pPr>
        <w:overflowPunct/>
        <w:autoSpaceDE/>
        <w:autoSpaceDN/>
        <w:adjustRightInd/>
        <w:spacing w:before="120" w:after="120"/>
        <w:ind w:firstLine="708"/>
        <w:jc w:val="both"/>
        <w:textAlignment w:val="auto"/>
        <w:rPr>
          <w:rFonts w:asciiTheme="minorHAnsi" w:eastAsiaTheme="minorHAnsi" w:hAnsiTheme="minorHAnsi" w:cstheme="minorHAnsi"/>
          <w:b/>
          <w:bCs/>
          <w:iCs/>
          <w:color w:val="1F497D" w:themeColor="text2"/>
          <w:lang w:eastAsia="en-US"/>
        </w:rPr>
      </w:pPr>
      <w:r w:rsidRPr="005A12A2">
        <w:rPr>
          <w:rFonts w:asciiTheme="minorHAnsi" w:eastAsiaTheme="minorHAnsi" w:hAnsiTheme="minorHAnsi" w:cstheme="minorHAnsi"/>
          <w:b/>
          <w:bCs/>
          <w:iCs/>
          <w:color w:val="1F497D" w:themeColor="text2"/>
          <w:lang w:eastAsia="en-US"/>
        </w:rPr>
        <w:t>Lors de la consultation</w:t>
      </w:r>
    </w:p>
    <w:p w14:paraId="5CDBA5A8" w14:textId="1B62E011" w:rsidR="007D6065" w:rsidRP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w:t>
      </w:r>
      <w:r>
        <w:rPr>
          <w:rFonts w:asciiTheme="minorHAnsi" w:eastAsia="Calibri" w:hAnsiTheme="minorHAnsi" w:cstheme="minorHAnsi"/>
          <w:sz w:val="22"/>
          <w:szCs w:val="22"/>
          <w:lang w:eastAsia="en-US"/>
        </w:rPr>
        <w:t>a</w:t>
      </w:r>
      <w:r w:rsidRPr="007D6065">
        <w:rPr>
          <w:rFonts w:asciiTheme="minorHAnsi" w:eastAsia="Calibri" w:hAnsiTheme="minorHAnsi" w:cstheme="minorHAnsi"/>
          <w:sz w:val="22"/>
          <w:szCs w:val="22"/>
          <w:lang w:eastAsia="en-US"/>
        </w:rPr>
        <w:t xml:space="preserve"> présent</w:t>
      </w:r>
      <w:r>
        <w:rPr>
          <w:rFonts w:asciiTheme="minorHAnsi" w:eastAsia="Calibri" w:hAnsiTheme="minorHAnsi" w:cstheme="minorHAnsi"/>
          <w:sz w:val="22"/>
          <w:szCs w:val="22"/>
          <w:lang w:eastAsia="en-US"/>
        </w:rPr>
        <w:t>e lettre de consultation</w:t>
      </w:r>
      <w:r w:rsidRPr="007D6065">
        <w:rPr>
          <w:rFonts w:asciiTheme="minorHAnsi" w:eastAsia="Calibri" w:hAnsiTheme="minorHAnsi" w:cstheme="minorHAnsi"/>
          <w:sz w:val="22"/>
          <w:szCs w:val="22"/>
          <w:lang w:eastAsia="en-US"/>
        </w:rPr>
        <w:t xml:space="preserve"> </w:t>
      </w:r>
    </w:p>
    <w:p w14:paraId="716EF864" w14:textId="771BC41B" w:rsidR="007D6065" w:rsidRP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 xml:space="preserve">Le Cahier des Charges </w:t>
      </w:r>
    </w:p>
    <w:p w14:paraId="493C16C7" w14:textId="77777777" w:rsidR="007D6065" w:rsidRP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La décomposition du prix global et forfaitaire (D.P.G.F.)</w:t>
      </w:r>
    </w:p>
    <w:sdt>
      <w:sdtPr>
        <w:rPr>
          <w:rFonts w:asciiTheme="minorHAnsi" w:eastAsia="Calibri" w:hAnsiTheme="minorHAnsi" w:cstheme="minorHAnsi"/>
          <w:b/>
          <w:bCs/>
          <w:i/>
          <w:iCs/>
          <w:color w:val="4F81BD" w:themeColor="accent1"/>
          <w:sz w:val="22"/>
          <w:szCs w:val="22"/>
          <w:lang w:eastAsia="en-US"/>
        </w:rPr>
        <w:id w:val="-1338295234"/>
        <w:placeholder>
          <w:docPart w:val="C14982730B1B4147AFF1E2252ECBB92D"/>
        </w:placeholder>
      </w:sdtPr>
      <w:sdtEndPr>
        <w:rPr>
          <w:rFonts w:ascii="Times New Roman" w:hAnsi="Times New Roman" w:cs="Times New Roman"/>
          <w:b w:val="0"/>
          <w:bCs w:val="0"/>
          <w:i w:val="0"/>
          <w:iCs w:val="0"/>
          <w:color w:val="auto"/>
          <w:sz w:val="20"/>
          <w:szCs w:val="20"/>
        </w:rPr>
      </w:sdtEndPr>
      <w:sdtContent>
        <w:p w14:paraId="2142B347" w14:textId="77777777" w:rsidR="007D6065" w:rsidRP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Attestation d’assurance garantissant les tiers en cas d’accidents ou de dommage causés par l’exécution des travaux,</w:t>
          </w:r>
        </w:p>
        <w:p w14:paraId="16E45C40" w14:textId="77777777" w:rsidR="007D6065" w:rsidRP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Le numéro d’immatriculation au registre de commerce ou au répertoire des métiers, la raison ou la dénomination social, l’adresse du siège social, la qualité en laquelle il agit et les pouvoirs qui lui sont conférés,</w:t>
          </w:r>
        </w:p>
        <w:p w14:paraId="51B3B23B" w14:textId="77777777" w:rsidR="007D6065" w:rsidRDefault="007D6065" w:rsidP="007D6065">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sidRPr="007D6065">
            <w:rPr>
              <w:rFonts w:asciiTheme="minorHAnsi" w:eastAsia="Calibri" w:hAnsiTheme="minorHAnsi" w:cstheme="minorHAnsi"/>
              <w:sz w:val="22"/>
              <w:szCs w:val="22"/>
              <w:lang w:eastAsia="en-US"/>
            </w:rPr>
            <w:t>Programme d’exécution des travaux</w:t>
          </w:r>
        </w:p>
        <w:p w14:paraId="2D8C50C6" w14:textId="1E3AE050" w:rsidR="001C6D24" w:rsidRPr="00EE1F3A" w:rsidRDefault="00EE1F3A" w:rsidP="00EE1F3A">
          <w:pPr>
            <w:numPr>
              <w:ilvl w:val="0"/>
              <w:numId w:val="14"/>
            </w:numPr>
            <w:suppressAutoHyphens/>
            <w:overflowPunct/>
            <w:autoSpaceDE/>
            <w:autoSpaceDN/>
            <w:adjustRightInd/>
            <w:spacing w:after="160" w:line="259" w:lineRule="auto"/>
            <w:ind w:left="284" w:hanging="284"/>
            <w:contextualSpacing/>
            <w:jc w:val="both"/>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Plan de signalisation temporaire de chantier.</w:t>
          </w:r>
        </w:p>
      </w:sdtContent>
    </w:sdt>
    <w:p w14:paraId="3A0D7DEB" w14:textId="77777777" w:rsidR="00DC2C7D" w:rsidRPr="00DC2C7D" w:rsidRDefault="00DC2C7D" w:rsidP="00DC2C7D">
      <w:pPr>
        <w:pStyle w:val="Citationintense"/>
        <w:spacing w:before="240" w:after="120"/>
        <w:ind w:left="0"/>
        <w:rPr>
          <w:rFonts w:asciiTheme="minorHAnsi" w:eastAsiaTheme="minorHAnsi" w:hAnsiTheme="minorHAnsi" w:cstheme="minorHAnsi"/>
          <w:i w:val="0"/>
          <w:color w:val="1F497D" w:themeColor="text2"/>
          <w:lang w:eastAsia="en-US"/>
        </w:rPr>
      </w:pPr>
      <w:r w:rsidRPr="00DC2C7D">
        <w:rPr>
          <w:rFonts w:asciiTheme="minorHAnsi" w:eastAsiaTheme="minorHAnsi" w:hAnsiTheme="minorHAnsi" w:cstheme="minorHAnsi"/>
          <w:i w:val="0"/>
          <w:color w:val="1F497D" w:themeColor="text2"/>
          <w:lang w:eastAsia="en-US"/>
        </w:rPr>
        <w:t>Remise des offres</w:t>
      </w:r>
    </w:p>
    <w:p w14:paraId="525CE899" w14:textId="77777777" w:rsidR="00E75A66" w:rsidRDefault="00E75A66" w:rsidP="00E75A66">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L’entrepreneur doit poster les pièces de son offre sur la plate-forme de la Province-Nord des consultations portant les indications suivantes</w:t>
      </w:r>
    </w:p>
    <w:p w14:paraId="515412F1" w14:textId="7791A355" w:rsidR="00E75A66" w:rsidRPr="00DC2C7D" w:rsidRDefault="00E75A66" w:rsidP="00E75A66">
      <w:pPr>
        <w:spacing w:before="1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Objet de la consultation : </w:t>
      </w:r>
      <w:r w:rsidR="00122371">
        <w:rPr>
          <w:rFonts w:asciiTheme="minorHAnsi" w:eastAsiaTheme="minorHAnsi" w:hAnsiTheme="minorHAnsi" w:cstheme="minorHAnsi"/>
          <w:sz w:val="22"/>
          <w:szCs w:val="22"/>
          <w:lang w:eastAsia="en-US"/>
        </w:rPr>
        <w:t xml:space="preserve">N°    </w:t>
      </w:r>
      <w:r>
        <w:rPr>
          <w:rFonts w:asciiTheme="minorHAnsi" w:eastAsiaTheme="minorHAnsi" w:hAnsiTheme="minorHAnsi" w:cstheme="minorHAnsi"/>
          <w:sz w:val="22"/>
          <w:szCs w:val="22"/>
          <w:lang w:eastAsia="en-US"/>
        </w:rPr>
        <w:t xml:space="preserve">-2025 Travaux de fauchage sur les réseaux routier </w:t>
      </w:r>
      <w:r w:rsidR="00834F39">
        <w:rPr>
          <w:rFonts w:asciiTheme="minorHAnsi" w:eastAsiaTheme="minorHAnsi" w:hAnsiTheme="minorHAnsi" w:cstheme="minorHAnsi"/>
          <w:sz w:val="22"/>
          <w:szCs w:val="22"/>
          <w:lang w:eastAsia="en-US"/>
        </w:rPr>
        <w:t>Territorial RT</w:t>
      </w:r>
      <w:r>
        <w:rPr>
          <w:rFonts w:asciiTheme="minorHAnsi" w:eastAsiaTheme="minorHAnsi" w:hAnsiTheme="minorHAnsi" w:cstheme="minorHAnsi"/>
          <w:sz w:val="22"/>
          <w:szCs w:val="22"/>
          <w:lang w:eastAsia="en-US"/>
        </w:rPr>
        <w:t>1 et RT4 secteur de Koné.</w:t>
      </w:r>
    </w:p>
    <w:p w14:paraId="21678DD5" w14:textId="77777777" w:rsidR="00E75A66" w:rsidRPr="0019105D" w:rsidRDefault="00E75A66" w:rsidP="00E75A66">
      <w:pPr>
        <w:spacing w:before="120"/>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val="x-none" w:eastAsia="en-US"/>
        </w:rPr>
        <w:t xml:space="preserve"> </w:t>
      </w:r>
      <w:r w:rsidRPr="0019105D">
        <w:rPr>
          <w:rFonts w:asciiTheme="minorHAnsi" w:eastAsiaTheme="minorHAnsi" w:hAnsiTheme="minorHAnsi" w:cstheme="minorHAnsi"/>
          <w:sz w:val="22"/>
          <w:szCs w:val="22"/>
          <w:lang w:val="x-none" w:eastAsia="en-US"/>
        </w:rPr>
        <w:t>A n’ouvrir qu’en séance de dépouillement – DAF »</w:t>
      </w:r>
    </w:p>
    <w:p w14:paraId="1CB8D589" w14:textId="77777777" w:rsidR="00E75A66" w:rsidRPr="0019105D" w:rsidRDefault="00E75A66" w:rsidP="00E75A66">
      <w:pPr>
        <w:spacing w:before="120"/>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Elle comprendra :</w:t>
      </w:r>
    </w:p>
    <w:p w14:paraId="79E4A23C" w14:textId="77777777" w:rsidR="00E75A66" w:rsidRPr="0019105D" w:rsidRDefault="00E75A66" w:rsidP="00E75A66">
      <w:pPr>
        <w:numPr>
          <w:ilvl w:val="0"/>
          <w:numId w:val="5"/>
        </w:numPr>
        <w:jc w:val="both"/>
        <w:rPr>
          <w:rFonts w:asciiTheme="minorHAnsi" w:eastAsiaTheme="minorHAnsi" w:hAnsiTheme="minorHAnsi" w:cstheme="minorHAnsi"/>
          <w:sz w:val="22"/>
          <w:szCs w:val="22"/>
          <w:lang w:val="x-none" w:eastAsia="en-US"/>
        </w:rPr>
      </w:pPr>
      <w:r w:rsidRPr="0019105D">
        <w:rPr>
          <w:rFonts w:asciiTheme="minorHAnsi" w:eastAsiaTheme="minorHAnsi" w:hAnsiTheme="minorHAnsi" w:cstheme="minorHAnsi"/>
          <w:sz w:val="22"/>
          <w:szCs w:val="22"/>
          <w:lang w:val="x-none" w:eastAsia="en-US"/>
        </w:rPr>
        <w:t>la présente lettre de consultation et ses pièces jointes dûment complétées, toutes les pièces devront être paraphées et signées.</w:t>
      </w:r>
    </w:p>
    <w:p w14:paraId="5330E436" w14:textId="77777777" w:rsidR="00E75A66" w:rsidRPr="00312030" w:rsidRDefault="00E75A66" w:rsidP="00E75A66">
      <w:pPr>
        <w:numPr>
          <w:ilvl w:val="0"/>
          <w:numId w:val="5"/>
        </w:numPr>
        <w:jc w:val="both"/>
        <w:rPr>
          <w:rFonts w:asciiTheme="minorHAnsi" w:eastAsiaTheme="minorHAnsi" w:hAnsiTheme="minorHAnsi" w:cstheme="minorHAnsi"/>
          <w:sz w:val="22"/>
          <w:szCs w:val="22"/>
          <w:lang w:val="x-none" w:eastAsia="en-US"/>
        </w:rPr>
      </w:pPr>
      <w:r w:rsidRPr="00312030">
        <w:rPr>
          <w:rFonts w:asciiTheme="minorHAnsi" w:eastAsiaTheme="minorHAnsi" w:hAnsiTheme="minorHAnsi" w:cstheme="minorHAnsi"/>
          <w:sz w:val="22"/>
          <w:szCs w:val="22"/>
          <w:lang w:val="x-none" w:eastAsia="en-US"/>
        </w:rPr>
        <w:t>la déclaration sur l’honneur que le soumissionnaire ainsi que ses sous-traitants éventuels se trouvent en situation régulière au regard de leurs obligations fiscales et sociales,</w:t>
      </w:r>
      <w:r w:rsidRPr="00312030">
        <w:rPr>
          <w:rFonts w:asciiTheme="minorHAnsi" w:eastAsiaTheme="minorHAnsi" w:hAnsiTheme="minorHAnsi" w:cstheme="minorHAnsi"/>
          <w:sz w:val="22"/>
          <w:szCs w:val="22"/>
          <w:lang w:eastAsia="en-US"/>
        </w:rPr>
        <w:t xml:space="preserve"> et dispose d’une assurance RC professionnelle</w:t>
      </w:r>
      <w:r>
        <w:rPr>
          <w:rFonts w:asciiTheme="minorHAnsi" w:eastAsiaTheme="minorHAnsi" w:hAnsiTheme="minorHAnsi" w:cstheme="minorHAnsi"/>
          <w:sz w:val="22"/>
          <w:szCs w:val="22"/>
          <w:lang w:eastAsia="en-US"/>
        </w:rPr>
        <w:t xml:space="preserve"> (modèle d’attestation en annexe) ; en cas de retenue, les attestations 3 volets fiscaux, l’attestation CAFAT ainsi que l’attestation d’assurance devront être fournis obligatoirement. En cas de non-fourniture des documents, l’offre sera écartée.</w:t>
      </w:r>
    </w:p>
    <w:p w14:paraId="2345B836" w14:textId="17C23A4D" w:rsidR="00DC2C7D" w:rsidRPr="00E75A66" w:rsidRDefault="00E75A66" w:rsidP="00E75A66">
      <w:pPr>
        <w:numPr>
          <w:ilvl w:val="0"/>
          <w:numId w:val="5"/>
        </w:numPr>
        <w:jc w:val="both"/>
        <w:rPr>
          <w:rFonts w:asciiTheme="minorHAnsi" w:eastAsiaTheme="minorHAnsi" w:hAnsiTheme="minorHAnsi" w:cstheme="minorHAnsi"/>
          <w:sz w:val="22"/>
          <w:szCs w:val="22"/>
          <w:lang w:val="x-none" w:eastAsia="en-US"/>
        </w:rPr>
      </w:pPr>
      <w:r>
        <w:rPr>
          <w:rFonts w:asciiTheme="minorHAnsi" w:eastAsiaTheme="minorHAnsi" w:hAnsiTheme="minorHAnsi" w:cstheme="minorHAnsi"/>
          <w:sz w:val="22"/>
          <w:szCs w:val="22"/>
          <w:lang w:eastAsia="en-US"/>
        </w:rPr>
        <w:t>Les moyens matériels et humains qui seront dédiés à la présente prestation</w:t>
      </w:r>
      <w:r>
        <w:rPr>
          <w:rFonts w:asciiTheme="minorHAnsi" w:eastAsiaTheme="minorHAnsi" w:hAnsiTheme="minorHAnsi" w:cstheme="minorHAnsi"/>
          <w:sz w:val="22"/>
          <w:szCs w:val="22"/>
          <w:lang w:val="x-none" w:eastAsia="en-US"/>
        </w:rPr>
        <w:t>.</w:t>
      </w:r>
    </w:p>
    <w:p w14:paraId="70809B70" w14:textId="77777777" w:rsidR="00847B81" w:rsidRDefault="00847B81" w:rsidP="00847B81">
      <w:pPr>
        <w:jc w:val="both"/>
        <w:rPr>
          <w:rFonts w:asciiTheme="minorHAnsi" w:eastAsiaTheme="minorHAnsi" w:hAnsiTheme="minorHAnsi" w:cstheme="minorHAnsi"/>
          <w:sz w:val="22"/>
          <w:szCs w:val="22"/>
          <w:lang w:eastAsia="en-US"/>
        </w:rPr>
      </w:pPr>
    </w:p>
    <w:p w14:paraId="0C19C322" w14:textId="1924E5DD" w:rsidR="00DC2C7D" w:rsidRDefault="00DC2C7D" w:rsidP="00DC2C7D">
      <w:pPr>
        <w:spacing w:before="120"/>
        <w:jc w:val="both"/>
        <w:rPr>
          <w:rFonts w:asciiTheme="minorHAnsi" w:eastAsiaTheme="minorEastAsia" w:hAnsiTheme="minorHAnsi" w:cstheme="minorBidi"/>
          <w:sz w:val="22"/>
          <w:szCs w:val="22"/>
          <w:lang w:eastAsia="en-US"/>
        </w:rPr>
      </w:pPr>
      <w:r w:rsidRPr="0019105D">
        <w:rPr>
          <w:rFonts w:asciiTheme="minorHAnsi" w:eastAsiaTheme="minorHAnsi" w:hAnsiTheme="minorHAnsi" w:cstheme="minorHAnsi"/>
          <w:sz w:val="22"/>
          <w:szCs w:val="22"/>
          <w:lang w:val="x-none" w:eastAsia="en-US"/>
        </w:rPr>
        <w:t xml:space="preserve">Pour tous renseignements complémentaires, l’entrepreneur pourra prendre contact avec le </w:t>
      </w:r>
      <w:r w:rsidRPr="0019105D">
        <w:rPr>
          <w:rFonts w:asciiTheme="minorHAnsi" w:eastAsiaTheme="minorHAnsi" w:hAnsiTheme="minorHAnsi" w:cstheme="minorHAnsi"/>
          <w:sz w:val="22"/>
          <w:szCs w:val="22"/>
          <w:lang w:eastAsia="en-US"/>
        </w:rPr>
        <w:t>chargé d’opérations</w:t>
      </w:r>
      <w:r>
        <w:rPr>
          <w:rFonts w:asciiTheme="minorHAnsi" w:eastAsiaTheme="minorHAnsi" w:hAnsiTheme="minorHAnsi" w:cstheme="minorHAnsi"/>
          <w:sz w:val="22"/>
          <w:szCs w:val="22"/>
          <w:lang w:eastAsia="en-US"/>
        </w:rPr>
        <w:t xml:space="preserve"> </w:t>
      </w:r>
      <w:r w:rsidRPr="0019105D">
        <w:rPr>
          <w:rFonts w:asciiTheme="minorHAnsi" w:eastAsiaTheme="minorHAnsi" w:hAnsiTheme="minorHAnsi" w:cstheme="minorHAnsi"/>
          <w:sz w:val="22"/>
          <w:szCs w:val="22"/>
          <w:lang w:eastAsia="en-US"/>
        </w:rPr>
        <w:t>…</w:t>
      </w:r>
      <w:r w:rsidRPr="0019105D">
        <w:rPr>
          <w:rFonts w:asciiTheme="minorHAnsi" w:eastAsiaTheme="minorHAnsi" w:hAnsiTheme="minorHAnsi" w:cstheme="minorHAnsi"/>
          <w:sz w:val="22"/>
          <w:szCs w:val="22"/>
          <w:lang w:val="x-none" w:eastAsia="en-US"/>
        </w:rPr>
        <w:t xml:space="preserve"> (Tel : </w:t>
      </w:r>
      <w:r w:rsidR="006E1A4C">
        <w:rPr>
          <w:rFonts w:asciiTheme="minorHAnsi" w:eastAsiaTheme="minorHAnsi" w:hAnsiTheme="minorHAnsi" w:cstheme="minorHAnsi"/>
          <w:sz w:val="22"/>
          <w:szCs w:val="22"/>
          <w:lang w:eastAsia="en-US"/>
        </w:rPr>
        <w:t>75 31 72</w:t>
      </w:r>
      <w:r>
        <w:rPr>
          <w:rFonts w:asciiTheme="minorHAnsi" w:eastAsiaTheme="minorHAnsi" w:hAnsiTheme="minorHAnsi" w:cstheme="minorHAnsi"/>
          <w:sz w:val="22"/>
          <w:szCs w:val="22"/>
          <w:lang w:eastAsia="en-US"/>
        </w:rPr>
        <w:t xml:space="preserve"> / mail : </w:t>
      </w:r>
      <w:r w:rsidR="007C5C6A">
        <w:rPr>
          <w:rFonts w:asciiTheme="minorHAnsi" w:eastAsiaTheme="minorHAnsi" w:hAnsiTheme="minorHAnsi" w:cstheme="minorHAnsi"/>
          <w:sz w:val="22"/>
          <w:szCs w:val="22"/>
          <w:lang w:eastAsia="en-US"/>
        </w:rPr>
        <w:t>(</w:t>
      </w:r>
      <w:r w:rsidR="006E1A4C">
        <w:rPr>
          <w:rFonts w:asciiTheme="minorHAnsi" w:eastAsiaTheme="minorHAnsi" w:hAnsiTheme="minorHAnsi" w:cstheme="minorHAnsi"/>
          <w:sz w:val="22"/>
          <w:szCs w:val="22"/>
          <w:lang w:eastAsia="en-US"/>
        </w:rPr>
        <w:t>jp.zimmerlin</w:t>
      </w:r>
      <w:r w:rsidR="007C5C6A">
        <w:rPr>
          <w:rFonts w:asciiTheme="minorHAnsi" w:eastAsiaTheme="minorHAnsi" w:hAnsiTheme="minorHAnsi" w:cstheme="minorHAnsi"/>
          <w:sz w:val="22"/>
          <w:szCs w:val="22"/>
          <w:lang w:eastAsia="en-US"/>
        </w:rPr>
        <w:t>@province-nord.nc)</w:t>
      </w:r>
      <w:r w:rsidRPr="2631B4B1">
        <w:rPr>
          <w:rFonts w:asciiTheme="minorHAnsi" w:eastAsiaTheme="minorEastAsia" w:hAnsiTheme="minorHAnsi" w:cstheme="minorBidi"/>
          <w:sz w:val="22"/>
          <w:szCs w:val="22"/>
          <w:lang w:eastAsia="en-US"/>
        </w:rPr>
        <w:t xml:space="preserve"> </w:t>
      </w:r>
    </w:p>
    <w:p w14:paraId="61BD81A0" w14:textId="77777777" w:rsidR="00401ED8" w:rsidRPr="00DC2C7D" w:rsidRDefault="00401ED8" w:rsidP="00DC2C7D">
      <w:pPr>
        <w:spacing w:before="120"/>
        <w:jc w:val="both"/>
        <w:rPr>
          <w:rFonts w:asciiTheme="minorHAnsi" w:eastAsiaTheme="minorHAnsi" w:hAnsiTheme="minorHAnsi" w:cstheme="minorHAnsi"/>
          <w:sz w:val="22"/>
          <w:szCs w:val="22"/>
          <w:lang w:eastAsia="en-US"/>
        </w:rPr>
      </w:pPr>
    </w:p>
    <w:p w14:paraId="70933233" w14:textId="77777777" w:rsidR="00DC2C7D" w:rsidRDefault="00DC2C7D" w:rsidP="00DC2C7D">
      <w:pPr>
        <w:spacing w:before="120"/>
        <w:jc w:val="both"/>
        <w:rPr>
          <w:rFonts w:asciiTheme="minorHAnsi" w:eastAsiaTheme="minorHAnsi" w:hAnsiTheme="minorHAnsi" w:cstheme="minorHAnsi"/>
          <w:sz w:val="22"/>
          <w:szCs w:val="22"/>
          <w:lang w:eastAsia="en-US"/>
        </w:rPr>
      </w:pPr>
      <w:r w:rsidRPr="0019105D">
        <w:rPr>
          <w:rFonts w:asciiTheme="minorHAnsi" w:eastAsiaTheme="minorHAnsi" w:hAnsiTheme="minorHAnsi" w:cstheme="minorHAnsi"/>
          <w:sz w:val="22"/>
          <w:szCs w:val="22"/>
          <w:lang w:eastAsia="en-US"/>
        </w:rPr>
        <w:lastRenderedPageBreak/>
        <w:t>Le maître d'ouvrage se réserve le droit de ne pas donner suite à cette consultation ou de n'y donner qu'une suite partielle.</w:t>
      </w:r>
    </w:p>
    <w:p w14:paraId="711BAD7B" w14:textId="77777777" w:rsidR="00847B81" w:rsidRDefault="00847B81" w:rsidP="00847B81">
      <w:pPr>
        <w:ind w:right="-1"/>
        <w:jc w:val="both"/>
        <w:rPr>
          <w:rFonts w:asciiTheme="minorHAnsi" w:eastAsiaTheme="minorHAnsi" w:hAnsiTheme="minorHAnsi" w:cstheme="minorHAnsi"/>
          <w:sz w:val="22"/>
          <w:szCs w:val="22"/>
          <w:lang w:eastAsia="en-US"/>
        </w:rPr>
      </w:pPr>
    </w:p>
    <w:p w14:paraId="3B7F1350" w14:textId="77777777" w:rsidR="00847B81" w:rsidRPr="00847B81" w:rsidRDefault="00847B81" w:rsidP="00847B81">
      <w:pPr>
        <w:ind w:right="-1"/>
        <w:jc w:val="both"/>
        <w:rPr>
          <w:rFonts w:asciiTheme="minorHAnsi" w:eastAsiaTheme="minorHAnsi" w:hAnsiTheme="minorHAnsi" w:cstheme="minorHAnsi"/>
          <w:sz w:val="22"/>
          <w:szCs w:val="22"/>
          <w:lang w:eastAsia="en-US"/>
        </w:rPr>
      </w:pPr>
      <w:r w:rsidRPr="00847B81">
        <w:rPr>
          <w:rFonts w:asciiTheme="minorHAnsi" w:eastAsiaTheme="minorHAnsi" w:hAnsiTheme="minorHAnsi" w:cstheme="minorHAnsi"/>
          <w:sz w:val="22"/>
          <w:szCs w:val="22"/>
          <w:lang w:eastAsia="en-US"/>
        </w:rPr>
        <w:t xml:space="preserve">En espérant que ce projet attire votre attention, je vous prie d'agréer, Monsieur, l'assurance de mes sentiments distingués. </w:t>
      </w:r>
    </w:p>
    <w:p w14:paraId="738B70E6" w14:textId="77777777" w:rsidR="00DC2C7D" w:rsidRPr="0019105D" w:rsidRDefault="00DC2C7D" w:rsidP="00A924A6">
      <w:pPr>
        <w:spacing w:before="120"/>
        <w:jc w:val="both"/>
        <w:rPr>
          <w:rFonts w:asciiTheme="minorHAnsi" w:eastAsiaTheme="minorHAnsi" w:hAnsiTheme="minorHAnsi" w:cstheme="minorHAnsi"/>
          <w:sz w:val="22"/>
          <w:szCs w:val="22"/>
          <w:lang w:eastAsia="en-US"/>
        </w:rPr>
      </w:pPr>
    </w:p>
    <w:p w14:paraId="0EA2E85D" w14:textId="77777777" w:rsidR="0019105D" w:rsidRPr="0019105D" w:rsidRDefault="0019105D" w:rsidP="0019105D">
      <w:pPr>
        <w:pStyle w:val="En-tte"/>
        <w:tabs>
          <w:tab w:val="clear" w:pos="4819"/>
          <w:tab w:val="clear" w:pos="9071"/>
        </w:tabs>
        <w:jc w:val="right"/>
        <w:rPr>
          <w:rFonts w:asciiTheme="minorHAnsi" w:hAnsiTheme="minorHAnsi" w:cstheme="minorHAnsi"/>
          <w:b/>
          <w:sz w:val="22"/>
          <w:szCs w:val="22"/>
        </w:rPr>
      </w:pPr>
    </w:p>
    <w:p w14:paraId="72A96249" w14:textId="77777777" w:rsidR="0019105D" w:rsidRPr="0019105D" w:rsidRDefault="0019105D" w:rsidP="0019105D">
      <w:pPr>
        <w:pStyle w:val="En-tte"/>
        <w:tabs>
          <w:tab w:val="clear" w:pos="4819"/>
          <w:tab w:val="clear" w:pos="9071"/>
        </w:tabs>
        <w:jc w:val="right"/>
        <w:rPr>
          <w:rFonts w:asciiTheme="minorHAnsi" w:hAnsiTheme="minorHAnsi" w:cstheme="minorHAnsi"/>
          <w:b/>
          <w:sz w:val="22"/>
          <w:szCs w:val="22"/>
        </w:rPr>
      </w:pPr>
    </w:p>
    <w:p w14:paraId="2D5D0894" w14:textId="77777777" w:rsidR="0019105D" w:rsidRPr="0019105D" w:rsidRDefault="0019105D" w:rsidP="0019105D">
      <w:pPr>
        <w:pStyle w:val="En-tte"/>
        <w:tabs>
          <w:tab w:val="clear" w:pos="4819"/>
          <w:tab w:val="clear" w:pos="9071"/>
        </w:tabs>
        <w:jc w:val="right"/>
        <w:rPr>
          <w:rFonts w:asciiTheme="minorHAnsi" w:hAnsiTheme="minorHAnsi" w:cstheme="minorHAnsi"/>
          <w:sz w:val="22"/>
          <w:szCs w:val="22"/>
        </w:rPr>
      </w:pPr>
      <w:r w:rsidRPr="0019105D">
        <w:rPr>
          <w:rFonts w:asciiTheme="minorHAnsi" w:hAnsiTheme="minorHAnsi" w:cstheme="minorHAnsi"/>
          <w:b/>
          <w:sz w:val="22"/>
          <w:szCs w:val="22"/>
        </w:rPr>
        <w:t>Signature</w:t>
      </w:r>
      <w:r w:rsidRPr="0019105D">
        <w:rPr>
          <w:rFonts w:asciiTheme="minorHAnsi" w:hAnsiTheme="minorHAnsi" w:cstheme="minorHAnsi"/>
          <w:b/>
          <w:sz w:val="22"/>
          <w:szCs w:val="22"/>
        </w:rPr>
        <w:tab/>
      </w:r>
      <w:r w:rsidRPr="0019105D">
        <w:rPr>
          <w:rFonts w:asciiTheme="minorHAnsi" w:hAnsiTheme="minorHAnsi" w:cstheme="minorHAnsi"/>
          <w:b/>
          <w:sz w:val="22"/>
          <w:szCs w:val="22"/>
        </w:rPr>
        <w:tab/>
      </w:r>
    </w:p>
    <w:p w14:paraId="1E722892" w14:textId="77777777" w:rsidR="007F295D" w:rsidRPr="0019105D" w:rsidRDefault="007F295D" w:rsidP="007F295D">
      <w:pPr>
        <w:rPr>
          <w:rFonts w:asciiTheme="minorHAnsi" w:hAnsiTheme="minorHAnsi" w:cstheme="minorHAnsi"/>
          <w:b/>
          <w:sz w:val="22"/>
          <w:szCs w:val="22"/>
          <w:lang w:val="x-none"/>
        </w:rPr>
      </w:pPr>
    </w:p>
    <w:p w14:paraId="297F6741" w14:textId="77777777" w:rsidR="007F295D" w:rsidRPr="0019105D" w:rsidRDefault="007F295D" w:rsidP="007F295D">
      <w:pPr>
        <w:ind w:left="4253"/>
        <w:jc w:val="center"/>
        <w:rPr>
          <w:rFonts w:asciiTheme="minorHAnsi" w:hAnsiTheme="minorHAnsi" w:cstheme="minorHAnsi"/>
          <w:b/>
          <w:sz w:val="22"/>
          <w:szCs w:val="22"/>
        </w:rPr>
      </w:pPr>
    </w:p>
    <w:p w14:paraId="198FB5E1" w14:textId="77777777" w:rsidR="0019105D" w:rsidRPr="0019105D" w:rsidRDefault="0019105D" w:rsidP="0019105D">
      <w:pPr>
        <w:pStyle w:val="En-tte"/>
        <w:tabs>
          <w:tab w:val="clear" w:pos="4819"/>
          <w:tab w:val="clear" w:pos="9071"/>
        </w:tabs>
        <w:ind w:firstLine="708"/>
        <w:rPr>
          <w:rFonts w:asciiTheme="minorHAnsi" w:hAnsiTheme="minorHAnsi" w:cstheme="minorHAnsi"/>
          <w:b/>
          <w:sz w:val="22"/>
          <w:szCs w:val="22"/>
        </w:rPr>
      </w:pPr>
      <w:r w:rsidRPr="0019105D">
        <w:rPr>
          <w:rFonts w:asciiTheme="minorHAnsi" w:hAnsiTheme="minorHAnsi" w:cstheme="minorHAnsi"/>
          <w:b/>
          <w:sz w:val="22"/>
          <w:szCs w:val="22"/>
        </w:rPr>
        <w:t>Le soumissionnaire</w:t>
      </w:r>
      <w:r w:rsidRPr="0019105D">
        <w:rPr>
          <w:rStyle w:val="Appelnotedebasdep"/>
          <w:rFonts w:asciiTheme="minorHAnsi" w:hAnsiTheme="minorHAnsi" w:cstheme="minorHAnsi"/>
          <w:b/>
          <w:sz w:val="22"/>
          <w:szCs w:val="22"/>
        </w:rPr>
        <w:footnoteReference w:id="1"/>
      </w:r>
      <w:r w:rsidRPr="0019105D">
        <w:rPr>
          <w:rFonts w:asciiTheme="minorHAnsi" w:hAnsiTheme="minorHAnsi" w:cstheme="minorHAnsi"/>
          <w:b/>
          <w:sz w:val="22"/>
          <w:szCs w:val="22"/>
        </w:rPr>
        <w:t xml:space="preserve"> </w:t>
      </w:r>
    </w:p>
    <w:p w14:paraId="747474C1" w14:textId="77777777" w:rsidR="007F295D" w:rsidRPr="0019105D" w:rsidRDefault="007F295D" w:rsidP="007F295D">
      <w:pPr>
        <w:ind w:left="4248" w:firstLine="708"/>
        <w:jc w:val="center"/>
        <w:rPr>
          <w:rFonts w:asciiTheme="minorHAnsi" w:hAnsiTheme="minorHAnsi" w:cstheme="minorHAnsi"/>
          <w:sz w:val="22"/>
          <w:szCs w:val="22"/>
        </w:rPr>
      </w:pPr>
    </w:p>
    <w:p w14:paraId="3D9D09E2" w14:textId="77777777" w:rsidR="00A924A6" w:rsidRPr="0019105D" w:rsidRDefault="00A924A6">
      <w:pPr>
        <w:rPr>
          <w:rFonts w:asciiTheme="minorHAnsi" w:hAnsiTheme="minorHAnsi" w:cstheme="minorHAnsi"/>
          <w:sz w:val="22"/>
          <w:szCs w:val="22"/>
        </w:rPr>
      </w:pPr>
    </w:p>
    <w:p w14:paraId="71D3F698" w14:textId="77777777" w:rsidR="00A924A6" w:rsidRPr="0019105D" w:rsidRDefault="00A924A6">
      <w:pPr>
        <w:rPr>
          <w:rFonts w:asciiTheme="minorHAnsi" w:hAnsiTheme="minorHAnsi" w:cstheme="minorHAnsi"/>
          <w:sz w:val="22"/>
          <w:szCs w:val="22"/>
        </w:rPr>
      </w:pPr>
    </w:p>
    <w:p w14:paraId="0D8BE972" w14:textId="77777777" w:rsidR="00A924A6" w:rsidRPr="0019105D" w:rsidRDefault="00A924A6">
      <w:pPr>
        <w:rPr>
          <w:rFonts w:asciiTheme="minorHAnsi" w:hAnsiTheme="minorHAnsi" w:cstheme="minorHAnsi"/>
          <w:sz w:val="22"/>
          <w:szCs w:val="22"/>
        </w:rPr>
      </w:pPr>
    </w:p>
    <w:p w14:paraId="09796030" w14:textId="77777777" w:rsidR="006006A8" w:rsidRDefault="006006A8" w:rsidP="006006A8">
      <w:pPr>
        <w:rPr>
          <w:rFonts w:asciiTheme="minorHAnsi" w:hAnsiTheme="minorHAnsi" w:cstheme="minorHAnsi"/>
          <w:sz w:val="14"/>
          <w:szCs w:val="14"/>
        </w:rPr>
      </w:pPr>
    </w:p>
    <w:p w14:paraId="43B93E7E" w14:textId="77777777" w:rsidR="006006A8" w:rsidRDefault="006006A8" w:rsidP="006006A8">
      <w:pPr>
        <w:rPr>
          <w:rFonts w:asciiTheme="minorHAnsi" w:hAnsiTheme="minorHAnsi" w:cstheme="minorHAnsi"/>
          <w:sz w:val="14"/>
          <w:szCs w:val="14"/>
        </w:rPr>
      </w:pPr>
    </w:p>
    <w:p w14:paraId="3FA63D3C" w14:textId="77777777" w:rsidR="00FC73D6" w:rsidRDefault="00FC73D6" w:rsidP="006006A8">
      <w:pPr>
        <w:rPr>
          <w:rFonts w:asciiTheme="minorHAnsi" w:hAnsiTheme="minorHAnsi" w:cstheme="minorHAnsi"/>
          <w:sz w:val="14"/>
          <w:szCs w:val="14"/>
        </w:rPr>
      </w:pPr>
    </w:p>
    <w:p w14:paraId="5BF37BB8" w14:textId="77777777" w:rsidR="00FC73D6" w:rsidRPr="006006A8" w:rsidRDefault="00FC73D6" w:rsidP="006006A8">
      <w:pPr>
        <w:rPr>
          <w:rFonts w:asciiTheme="minorHAnsi" w:hAnsiTheme="minorHAnsi" w:cstheme="minorHAnsi"/>
          <w:sz w:val="14"/>
          <w:szCs w:val="14"/>
        </w:rPr>
      </w:pPr>
    </w:p>
    <w:p w14:paraId="7B577C5A" w14:textId="77777777" w:rsidR="006006A8" w:rsidRPr="006006A8" w:rsidRDefault="006006A8" w:rsidP="006006A8">
      <w:pPr>
        <w:rPr>
          <w:rFonts w:asciiTheme="minorHAnsi" w:hAnsiTheme="minorHAnsi" w:cstheme="minorHAnsi"/>
          <w:sz w:val="14"/>
          <w:szCs w:val="14"/>
        </w:rPr>
      </w:pPr>
    </w:p>
    <w:p w14:paraId="55BE2EE8" w14:textId="77777777" w:rsidR="006006A8" w:rsidRPr="006006A8" w:rsidRDefault="006006A8" w:rsidP="006006A8">
      <w:pPr>
        <w:rPr>
          <w:rFonts w:asciiTheme="minorHAnsi" w:hAnsiTheme="minorHAnsi" w:cstheme="minorHAnsi"/>
          <w:sz w:val="14"/>
          <w:szCs w:val="14"/>
        </w:rPr>
      </w:pPr>
    </w:p>
    <w:p w14:paraId="48820AAF" w14:textId="77777777" w:rsidR="00312030" w:rsidRDefault="006006A8" w:rsidP="006006A8">
      <w:pPr>
        <w:rPr>
          <w:rFonts w:asciiTheme="minorHAnsi" w:hAnsiTheme="minorHAnsi" w:cstheme="minorHAnsi"/>
          <w:sz w:val="14"/>
          <w:szCs w:val="14"/>
        </w:rPr>
      </w:pPr>
      <w:r>
        <w:rPr>
          <w:rFonts w:asciiTheme="minorHAnsi" w:hAnsiTheme="minorHAnsi" w:cstheme="minorHAnsi"/>
          <w:sz w:val="14"/>
          <w:szCs w:val="14"/>
        </w:rPr>
        <w:t>Copies : DAF/Chrono …</w:t>
      </w:r>
    </w:p>
    <w:p w14:paraId="56AEBC3B" w14:textId="77777777" w:rsidR="00312030" w:rsidRDefault="00312030">
      <w:pPr>
        <w:overflowPunct/>
        <w:autoSpaceDE/>
        <w:autoSpaceDN/>
        <w:adjustRightInd/>
        <w:spacing w:after="200" w:line="276" w:lineRule="auto"/>
        <w:textAlignment w:val="auto"/>
        <w:rPr>
          <w:rFonts w:asciiTheme="minorHAnsi" w:hAnsiTheme="minorHAnsi" w:cstheme="minorHAnsi"/>
          <w:sz w:val="14"/>
          <w:szCs w:val="14"/>
        </w:rPr>
      </w:pPr>
      <w:r>
        <w:rPr>
          <w:rFonts w:asciiTheme="minorHAnsi" w:hAnsiTheme="minorHAnsi" w:cstheme="minorHAnsi"/>
          <w:sz w:val="14"/>
          <w:szCs w:val="14"/>
        </w:rPr>
        <w:br w:type="page"/>
      </w:r>
    </w:p>
    <w:p w14:paraId="435AD3B5" w14:textId="77777777" w:rsidR="00F8368C" w:rsidRPr="00F8368C" w:rsidRDefault="00F8368C" w:rsidP="00F8368C">
      <w:pPr>
        <w:pStyle w:val="Titre"/>
        <w:rPr>
          <w:sz w:val="44"/>
        </w:rPr>
      </w:pPr>
      <w:r w:rsidRPr="00F8368C">
        <w:rPr>
          <w:sz w:val="44"/>
        </w:rPr>
        <w:lastRenderedPageBreak/>
        <w:t>A</w:t>
      </w:r>
      <w:r w:rsidR="00312030" w:rsidRPr="00F8368C">
        <w:rPr>
          <w:sz w:val="44"/>
        </w:rPr>
        <w:t xml:space="preserve">ttestation </w:t>
      </w:r>
      <w:r w:rsidRPr="00F8368C">
        <w:rPr>
          <w:sz w:val="44"/>
        </w:rPr>
        <w:t xml:space="preserve">générique </w:t>
      </w:r>
    </w:p>
    <w:p w14:paraId="0683E7FA" w14:textId="77777777" w:rsidR="00F8368C" w:rsidRPr="00F8368C" w:rsidRDefault="00F8368C" w:rsidP="00F8368C">
      <w:pPr>
        <w:rPr>
          <w:rFonts w:asciiTheme="minorHAnsi" w:hAnsiTheme="minorHAnsi" w:cstheme="minorHAnsi"/>
          <w:sz w:val="24"/>
          <w:szCs w:val="24"/>
        </w:rPr>
      </w:pPr>
    </w:p>
    <w:p w14:paraId="3B2070FB" w14:textId="77777777" w:rsid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Je soussigné ______________________</w:t>
      </w:r>
      <w:r>
        <w:rPr>
          <w:rFonts w:asciiTheme="minorHAnsi" w:hAnsiTheme="minorHAnsi" w:cstheme="minorHAnsi"/>
          <w:sz w:val="24"/>
          <w:szCs w:val="24"/>
        </w:rPr>
        <w:t>____________</w:t>
      </w:r>
    </w:p>
    <w:p w14:paraId="4B4E1830" w14:textId="77777777" w:rsidR="00F8368C" w:rsidRDefault="00F8368C" w:rsidP="00F8368C">
      <w:pPr>
        <w:rPr>
          <w:rFonts w:asciiTheme="minorHAnsi" w:hAnsiTheme="minorHAnsi" w:cstheme="minorHAnsi"/>
          <w:sz w:val="24"/>
          <w:szCs w:val="24"/>
        </w:rPr>
      </w:pPr>
      <w:r>
        <w:rPr>
          <w:rFonts w:asciiTheme="minorHAnsi" w:hAnsiTheme="minorHAnsi" w:cstheme="minorHAnsi"/>
          <w:sz w:val="24"/>
          <w:szCs w:val="24"/>
        </w:rPr>
        <w:t>Agissant en tant que ____________________________</w:t>
      </w:r>
    </w:p>
    <w:p w14:paraId="6D95B4E3" w14:textId="77777777" w:rsidR="00A924A6" w:rsidRPr="00F8368C" w:rsidRDefault="00F8368C" w:rsidP="00F8368C">
      <w:pPr>
        <w:ind w:firstLine="360"/>
        <w:rPr>
          <w:rFonts w:asciiTheme="minorHAnsi" w:hAnsiTheme="minorHAnsi" w:cstheme="minorHAnsi"/>
          <w:sz w:val="24"/>
          <w:szCs w:val="24"/>
        </w:rPr>
      </w:pPr>
      <w:r w:rsidRPr="00F8368C">
        <w:rPr>
          <w:rFonts w:asciiTheme="minorHAnsi" w:hAnsiTheme="minorHAnsi" w:cstheme="minorHAnsi"/>
          <w:sz w:val="24"/>
          <w:szCs w:val="24"/>
        </w:rPr>
        <w:t>Déclare :</w:t>
      </w:r>
    </w:p>
    <w:p w14:paraId="6358B3D1"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en règle de mes obligations fiscales et sociales (CAFAT et trois volets) à la date de remise des offres</w:t>
      </w:r>
    </w:p>
    <w:p w14:paraId="1DC75AAC" w14:textId="77777777" w:rsidR="00F8368C" w:rsidRPr="00F8368C" w:rsidRDefault="00F8368C" w:rsidP="00F8368C">
      <w:pPr>
        <w:pStyle w:val="Paragraphedeliste"/>
        <w:numPr>
          <w:ilvl w:val="0"/>
          <w:numId w:val="13"/>
        </w:numPr>
        <w:jc w:val="both"/>
        <w:rPr>
          <w:rFonts w:asciiTheme="minorHAnsi" w:hAnsiTheme="minorHAnsi" w:cstheme="minorHAnsi"/>
          <w:sz w:val="24"/>
          <w:szCs w:val="24"/>
        </w:rPr>
      </w:pPr>
      <w:proofErr w:type="spellStart"/>
      <w:r w:rsidRPr="00F8368C">
        <w:rPr>
          <w:rFonts w:asciiTheme="minorHAnsi" w:hAnsiTheme="minorHAnsi" w:cstheme="minorHAnsi"/>
          <w:sz w:val="24"/>
          <w:szCs w:val="24"/>
        </w:rPr>
        <w:t>Etre</w:t>
      </w:r>
      <w:proofErr w:type="spellEnd"/>
      <w:r w:rsidRPr="00F8368C">
        <w:rPr>
          <w:rFonts w:asciiTheme="minorHAnsi" w:hAnsiTheme="minorHAnsi" w:cstheme="minorHAnsi"/>
          <w:sz w:val="24"/>
          <w:szCs w:val="24"/>
        </w:rPr>
        <w:t xml:space="preserve"> couvert par une assurance en responsabilité civile professionnelle en cours de validité à la date de remise des offres</w:t>
      </w:r>
    </w:p>
    <w:p w14:paraId="0D57431D" w14:textId="77777777" w:rsidR="00F8368C" w:rsidRPr="00F8368C" w:rsidRDefault="00F8368C" w:rsidP="00F8368C">
      <w:pPr>
        <w:ind w:left="360"/>
        <w:rPr>
          <w:rFonts w:asciiTheme="minorHAnsi" w:hAnsiTheme="minorHAnsi" w:cstheme="minorHAnsi"/>
          <w:sz w:val="24"/>
          <w:szCs w:val="24"/>
        </w:rPr>
      </w:pPr>
    </w:p>
    <w:p w14:paraId="53BDE716" w14:textId="77777777" w:rsidR="00F8368C" w:rsidRPr="00F8368C" w:rsidRDefault="00F8368C" w:rsidP="00F8368C">
      <w:pPr>
        <w:rPr>
          <w:rFonts w:asciiTheme="minorHAnsi" w:hAnsiTheme="minorHAnsi" w:cstheme="minorHAnsi"/>
          <w:sz w:val="24"/>
          <w:szCs w:val="24"/>
        </w:rPr>
      </w:pPr>
      <w:r w:rsidRPr="00F8368C">
        <w:rPr>
          <w:rFonts w:asciiTheme="minorHAnsi" w:hAnsiTheme="minorHAnsi" w:cstheme="minorHAnsi"/>
          <w:sz w:val="24"/>
          <w:szCs w:val="24"/>
        </w:rPr>
        <w:t>Pour valoir ce que de droit</w:t>
      </w:r>
    </w:p>
    <w:p w14:paraId="3843C4D3" w14:textId="77777777" w:rsidR="00F8368C" w:rsidRPr="00F8368C" w:rsidRDefault="00F8368C" w:rsidP="00F8368C">
      <w:pPr>
        <w:rPr>
          <w:rFonts w:asciiTheme="minorHAnsi" w:hAnsiTheme="minorHAnsi" w:cstheme="minorHAnsi"/>
          <w:sz w:val="24"/>
          <w:szCs w:val="24"/>
        </w:rPr>
      </w:pPr>
    </w:p>
    <w:p w14:paraId="3E213715" w14:textId="77777777" w:rsidR="00F8368C" w:rsidRPr="00F8368C" w:rsidRDefault="00F8368C" w:rsidP="00F8368C">
      <w:pPr>
        <w:pStyle w:val="En-tte"/>
        <w:tabs>
          <w:tab w:val="clear" w:pos="4819"/>
          <w:tab w:val="clear" w:pos="9071"/>
        </w:tabs>
        <w:ind w:firstLine="708"/>
        <w:jc w:val="center"/>
        <w:rPr>
          <w:rFonts w:asciiTheme="minorHAnsi" w:hAnsiTheme="minorHAnsi" w:cstheme="minorHAnsi"/>
          <w:b/>
          <w:sz w:val="24"/>
          <w:szCs w:val="24"/>
        </w:rPr>
      </w:pPr>
      <w:r w:rsidRPr="00F8368C">
        <w:rPr>
          <w:rFonts w:asciiTheme="minorHAnsi" w:hAnsiTheme="minorHAnsi" w:cstheme="minorHAnsi"/>
          <w:b/>
          <w:sz w:val="24"/>
          <w:szCs w:val="24"/>
        </w:rPr>
        <w:t>Le soumissionnaire</w:t>
      </w:r>
      <w:r w:rsidRPr="00F8368C">
        <w:rPr>
          <w:rStyle w:val="Appelnotedebasdep"/>
          <w:rFonts w:asciiTheme="minorHAnsi" w:hAnsiTheme="minorHAnsi" w:cstheme="minorHAnsi"/>
          <w:b/>
          <w:sz w:val="24"/>
          <w:szCs w:val="24"/>
        </w:rPr>
        <w:footnoteReference w:id="2"/>
      </w:r>
    </w:p>
    <w:p w14:paraId="3970482D" w14:textId="77777777" w:rsidR="00F8368C" w:rsidRPr="00F8368C" w:rsidRDefault="00F8368C" w:rsidP="00F8368C">
      <w:pPr>
        <w:rPr>
          <w:rFonts w:asciiTheme="minorHAnsi" w:hAnsiTheme="minorHAnsi" w:cstheme="minorHAnsi"/>
          <w:sz w:val="24"/>
          <w:szCs w:val="24"/>
        </w:rPr>
      </w:pPr>
    </w:p>
    <w:p w14:paraId="04584E5D" w14:textId="77777777" w:rsidR="00F8368C" w:rsidRDefault="00F8368C" w:rsidP="00F8368C">
      <w:pPr>
        <w:rPr>
          <w:rFonts w:asciiTheme="minorHAnsi" w:hAnsiTheme="minorHAnsi" w:cstheme="minorHAnsi"/>
          <w:sz w:val="24"/>
          <w:szCs w:val="24"/>
        </w:rPr>
      </w:pPr>
    </w:p>
    <w:p w14:paraId="029A6CAE" w14:textId="77777777" w:rsidR="00F8368C" w:rsidRDefault="00F8368C" w:rsidP="00F8368C">
      <w:pPr>
        <w:rPr>
          <w:rFonts w:asciiTheme="minorHAnsi" w:hAnsiTheme="minorHAnsi" w:cstheme="minorHAnsi"/>
          <w:sz w:val="24"/>
          <w:szCs w:val="24"/>
        </w:rPr>
      </w:pPr>
    </w:p>
    <w:p w14:paraId="3C1F5299" w14:textId="77777777" w:rsidR="00F8368C" w:rsidRDefault="00F8368C" w:rsidP="00F8368C">
      <w:pPr>
        <w:rPr>
          <w:rFonts w:asciiTheme="minorHAnsi" w:hAnsiTheme="minorHAnsi" w:cstheme="minorHAnsi"/>
          <w:sz w:val="24"/>
          <w:szCs w:val="24"/>
        </w:rPr>
      </w:pPr>
    </w:p>
    <w:p w14:paraId="31D773B8" w14:textId="77777777" w:rsidR="00F8368C" w:rsidRDefault="00F8368C" w:rsidP="00F8368C">
      <w:pPr>
        <w:rPr>
          <w:rFonts w:asciiTheme="minorHAnsi" w:hAnsiTheme="minorHAnsi" w:cstheme="minorHAnsi"/>
          <w:sz w:val="24"/>
          <w:szCs w:val="24"/>
        </w:rPr>
      </w:pPr>
    </w:p>
    <w:p w14:paraId="382005D5" w14:textId="77777777" w:rsidR="00F8368C" w:rsidRDefault="00F8368C" w:rsidP="00F8368C">
      <w:pPr>
        <w:rPr>
          <w:rFonts w:asciiTheme="minorHAnsi" w:hAnsiTheme="minorHAnsi" w:cstheme="minorHAnsi"/>
          <w:sz w:val="24"/>
          <w:szCs w:val="24"/>
        </w:rPr>
      </w:pPr>
    </w:p>
    <w:p w14:paraId="10AE7B5C" w14:textId="77777777" w:rsidR="00F8368C" w:rsidRDefault="00F8368C" w:rsidP="00F8368C">
      <w:pPr>
        <w:rPr>
          <w:rFonts w:asciiTheme="minorHAnsi" w:hAnsiTheme="minorHAnsi" w:cstheme="minorHAnsi"/>
          <w:sz w:val="24"/>
          <w:szCs w:val="24"/>
        </w:rPr>
      </w:pPr>
    </w:p>
    <w:p w14:paraId="285F14F8" w14:textId="77777777" w:rsidR="00F8368C" w:rsidRDefault="00F8368C" w:rsidP="00F8368C">
      <w:pPr>
        <w:rPr>
          <w:rFonts w:asciiTheme="minorHAnsi" w:hAnsiTheme="minorHAnsi" w:cstheme="minorHAnsi"/>
          <w:sz w:val="24"/>
          <w:szCs w:val="24"/>
        </w:rPr>
      </w:pPr>
    </w:p>
    <w:p w14:paraId="5158B8C2" w14:textId="77777777" w:rsidR="00F8368C" w:rsidRPr="00F8368C" w:rsidRDefault="00F8368C" w:rsidP="00F8368C">
      <w:pPr>
        <w:rPr>
          <w:rFonts w:asciiTheme="minorHAnsi" w:hAnsiTheme="minorHAnsi" w:cstheme="minorHAnsi"/>
          <w:i/>
          <w:sz w:val="24"/>
          <w:szCs w:val="24"/>
        </w:rPr>
      </w:pPr>
      <w:r w:rsidRPr="00F8368C">
        <w:rPr>
          <w:rFonts w:asciiTheme="minorHAnsi" w:hAnsiTheme="minorHAnsi" w:cstheme="minorHAnsi"/>
          <w:i/>
          <w:sz w:val="24"/>
          <w:szCs w:val="24"/>
        </w:rPr>
        <w:t>En cas de retenue, vous devrez fournir les justificatifs appropriés pour permettre la passation de la commande.</w:t>
      </w:r>
    </w:p>
    <w:sectPr w:rsidR="00F8368C" w:rsidRPr="00F8368C" w:rsidSect="00A02967">
      <w:footerReference w:type="even" r:id="rId11"/>
      <w:footerReference w:type="default" r:id="rId12"/>
      <w:headerReference w:type="first" r:id="rId13"/>
      <w:footerReference w:type="first" r:id="rId14"/>
      <w:pgSz w:w="11907" w:h="16840"/>
      <w:pgMar w:top="1417" w:right="1417" w:bottom="1417" w:left="1417" w:header="720" w:footer="720"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0FC7" w14:textId="77777777" w:rsidR="00B555B9" w:rsidRDefault="00B555B9">
      <w:r>
        <w:separator/>
      </w:r>
    </w:p>
  </w:endnote>
  <w:endnote w:type="continuationSeparator" w:id="0">
    <w:p w14:paraId="09E2A4C9" w14:textId="77777777" w:rsidR="00B555B9" w:rsidRDefault="00B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22CF" w14:textId="77777777" w:rsidR="00B555B9" w:rsidRDefault="00B555B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CB676B1" w14:textId="77777777" w:rsidR="00B555B9" w:rsidRDefault="00B555B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2EEC" w14:textId="77777777" w:rsidR="00F8368C" w:rsidRPr="00F8368C" w:rsidRDefault="00F8368C" w:rsidP="00F8368C">
    <w:pPr>
      <w:pStyle w:val="Pieddepage"/>
      <w:tabs>
        <w:tab w:val="left" w:pos="8222"/>
      </w:tabs>
      <w:jc w:val="right"/>
      <w:rPr>
        <w:rFonts w:asciiTheme="minorHAnsi" w:hAnsiTheme="minorHAnsi" w:cstheme="minorHAnsi"/>
      </w:rPr>
    </w:pP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2</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C52A" w14:textId="77777777" w:rsidR="00F8368C" w:rsidRPr="00F8368C" w:rsidRDefault="00F8368C" w:rsidP="00F8368C">
    <w:pPr>
      <w:pStyle w:val="Pieddepage"/>
      <w:tabs>
        <w:tab w:val="left" w:pos="8222"/>
      </w:tabs>
      <w:rPr>
        <w:rFonts w:asciiTheme="minorHAnsi" w:hAnsiTheme="minorHAnsi" w:cstheme="minorHAnsi"/>
      </w:rPr>
    </w:pPr>
    <w:r w:rsidRPr="00F8368C">
      <w:rPr>
        <w:rFonts w:asciiTheme="minorHAnsi" w:hAnsiTheme="minorHAnsi" w:cstheme="minorHAnsi"/>
      </w:rPr>
      <w:tab/>
    </w:r>
    <w:r w:rsidRPr="00F8368C">
      <w:rPr>
        <w:rFonts w:asciiTheme="minorHAnsi" w:hAnsiTheme="minorHAnsi" w:cstheme="minorHAnsi"/>
      </w:rPr>
      <w:tab/>
    </w:r>
    <w:r w:rsidRPr="00F8368C">
      <w:rPr>
        <w:rFonts w:asciiTheme="minorHAnsi" w:hAnsiTheme="minorHAnsi" w:cstheme="minorHAnsi"/>
        <w:b/>
      </w:rPr>
      <w:fldChar w:fldCharType="begin"/>
    </w:r>
    <w:r w:rsidRPr="00F8368C">
      <w:rPr>
        <w:rFonts w:asciiTheme="minorHAnsi" w:hAnsiTheme="minorHAnsi" w:cstheme="minorHAnsi"/>
        <w:b/>
      </w:rPr>
      <w:instrText>PAGE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1</w:t>
    </w:r>
    <w:r w:rsidRPr="00F8368C">
      <w:rPr>
        <w:rFonts w:asciiTheme="minorHAnsi" w:hAnsiTheme="minorHAnsi" w:cstheme="minorHAnsi"/>
        <w:b/>
      </w:rPr>
      <w:fldChar w:fldCharType="end"/>
    </w:r>
    <w:r w:rsidRPr="00F8368C">
      <w:rPr>
        <w:rFonts w:asciiTheme="minorHAnsi" w:hAnsiTheme="minorHAnsi" w:cstheme="minorHAnsi"/>
      </w:rPr>
      <w:t xml:space="preserve"> sur </w:t>
    </w:r>
    <w:r w:rsidRPr="00F8368C">
      <w:rPr>
        <w:rFonts w:asciiTheme="minorHAnsi" w:hAnsiTheme="minorHAnsi" w:cstheme="minorHAnsi"/>
        <w:b/>
      </w:rPr>
      <w:fldChar w:fldCharType="begin"/>
    </w:r>
    <w:r w:rsidRPr="00F8368C">
      <w:rPr>
        <w:rFonts w:asciiTheme="minorHAnsi" w:hAnsiTheme="minorHAnsi" w:cstheme="minorHAnsi"/>
        <w:b/>
      </w:rPr>
      <w:instrText>NUMPAGES  \* Arabic  \* MERGEFORMAT</w:instrText>
    </w:r>
    <w:r w:rsidRPr="00F8368C">
      <w:rPr>
        <w:rFonts w:asciiTheme="minorHAnsi" w:hAnsiTheme="minorHAnsi" w:cstheme="minorHAnsi"/>
        <w:b/>
      </w:rPr>
      <w:fldChar w:fldCharType="separate"/>
    </w:r>
    <w:r w:rsidR="0039068D">
      <w:rPr>
        <w:rFonts w:asciiTheme="minorHAnsi" w:hAnsiTheme="minorHAnsi" w:cstheme="minorHAnsi"/>
        <w:b/>
        <w:noProof/>
      </w:rPr>
      <w:t>5</w:t>
    </w:r>
    <w:r w:rsidRPr="00F8368C">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9FA4A" w14:textId="77777777" w:rsidR="00B555B9" w:rsidRDefault="00B555B9">
      <w:r>
        <w:separator/>
      </w:r>
    </w:p>
  </w:footnote>
  <w:footnote w:type="continuationSeparator" w:id="0">
    <w:p w14:paraId="2FD513E6" w14:textId="77777777" w:rsidR="00B555B9" w:rsidRDefault="00B555B9">
      <w:r>
        <w:continuationSeparator/>
      </w:r>
    </w:p>
  </w:footnote>
  <w:footnote w:id="1">
    <w:p w14:paraId="759A7426" w14:textId="77777777" w:rsidR="00B555B9" w:rsidRDefault="00B555B9">
      <w:pPr>
        <w:pStyle w:val="Notedebasdepage"/>
      </w:pPr>
      <w:r>
        <w:rPr>
          <w:rStyle w:val="Appelnotedebasdep"/>
        </w:rPr>
        <w:footnoteRef/>
      </w:r>
      <w:r>
        <w:t xml:space="preserve"> </w:t>
      </w:r>
      <w:r w:rsidRPr="00E7659B">
        <w:rPr>
          <w:rFonts w:asciiTheme="minorHAnsi" w:hAnsiTheme="minorHAnsi" w:cstheme="minorHAnsi"/>
          <w:sz w:val="14"/>
          <w:szCs w:val="14"/>
        </w:rPr>
        <w:t xml:space="preserve">Le nom de la personne ayant apposé sa signature est </w:t>
      </w:r>
      <w:proofErr w:type="gramStart"/>
      <w:r w:rsidRPr="00E7659B">
        <w:rPr>
          <w:rFonts w:asciiTheme="minorHAnsi" w:hAnsiTheme="minorHAnsi" w:cstheme="minorHAnsi"/>
          <w:sz w:val="14"/>
          <w:szCs w:val="14"/>
        </w:rPr>
        <w:t>reproduite</w:t>
      </w:r>
      <w:proofErr w:type="gramEnd"/>
      <w:r w:rsidRPr="00E7659B">
        <w:rPr>
          <w:rFonts w:asciiTheme="minorHAnsi" w:hAnsiTheme="minorHAnsi" w:cstheme="minorHAnsi"/>
          <w:sz w:val="14"/>
          <w:szCs w:val="14"/>
        </w:rPr>
        <w:t xml:space="preserve"> en lettres capitales précédé de la mention manuscrite "LU ET ACCEPTE" avec le tampon de l’entreprise</w:t>
      </w:r>
      <w:r w:rsidRPr="00E7659B">
        <w:rPr>
          <w:rFonts w:asciiTheme="minorHAnsi" w:hAnsiTheme="minorHAnsi" w:cstheme="minorHAnsi"/>
          <w:b/>
          <w:sz w:val="14"/>
          <w:szCs w:val="14"/>
        </w:rPr>
        <w:t>.</w:t>
      </w:r>
    </w:p>
  </w:footnote>
  <w:footnote w:id="2">
    <w:p w14:paraId="537FFFB3" w14:textId="77777777" w:rsidR="00F8368C" w:rsidRDefault="00F8368C" w:rsidP="00F8368C">
      <w:pPr>
        <w:pStyle w:val="Notedebasdepage"/>
      </w:pPr>
      <w:r>
        <w:rPr>
          <w:rStyle w:val="Appelnotedebasdep"/>
        </w:rPr>
        <w:footnoteRef/>
      </w:r>
      <w:r>
        <w:t xml:space="preserve"> </w:t>
      </w:r>
      <w:r w:rsidRPr="00E7659B">
        <w:rPr>
          <w:rFonts w:asciiTheme="minorHAnsi" w:hAnsiTheme="minorHAnsi" w:cstheme="minorHAnsi"/>
          <w:sz w:val="14"/>
          <w:szCs w:val="14"/>
        </w:rPr>
        <w:t xml:space="preserve">Le nom de la personne ayant apposé sa signature est </w:t>
      </w:r>
      <w:proofErr w:type="gramStart"/>
      <w:r w:rsidRPr="00E7659B">
        <w:rPr>
          <w:rFonts w:asciiTheme="minorHAnsi" w:hAnsiTheme="minorHAnsi" w:cstheme="minorHAnsi"/>
          <w:sz w:val="14"/>
          <w:szCs w:val="14"/>
        </w:rPr>
        <w:t>reproduite</w:t>
      </w:r>
      <w:proofErr w:type="gramEnd"/>
      <w:r w:rsidRPr="00E7659B">
        <w:rPr>
          <w:rFonts w:asciiTheme="minorHAnsi" w:hAnsiTheme="minorHAnsi" w:cstheme="minorHAnsi"/>
          <w:sz w:val="14"/>
          <w:szCs w:val="14"/>
        </w:rPr>
        <w:t xml:space="preserve"> en lettres capitales avec le tampon de l’entreprise</w:t>
      </w:r>
      <w:r w:rsidRPr="00E7659B">
        <w:rPr>
          <w:rFonts w:asciiTheme="minorHAnsi" w:hAnsiTheme="minorHAnsi" w:cstheme="minorHAnsi"/>
          <w:b/>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4350"/>
      <w:gridCol w:w="1193"/>
      <w:gridCol w:w="3638"/>
    </w:tblGrid>
    <w:tr w:rsidR="00B555B9" w:rsidRPr="007254DB" w14:paraId="4D5E3375" w14:textId="77777777" w:rsidTr="009C1693">
      <w:trPr>
        <w:trHeight w:val="433"/>
      </w:trPr>
      <w:tc>
        <w:tcPr>
          <w:tcW w:w="9639" w:type="dxa"/>
          <w:gridSpan w:val="3"/>
          <w:shd w:val="clear" w:color="auto" w:fill="auto"/>
        </w:tcPr>
        <w:p w14:paraId="7A6740AE" w14:textId="77777777" w:rsidR="00B555B9" w:rsidRPr="009C1693" w:rsidRDefault="00B555B9" w:rsidP="009C1693">
          <w:pPr>
            <w:pStyle w:val="En-tte"/>
            <w:jc w:val="center"/>
            <w:rPr>
              <w:rFonts w:asciiTheme="minorHAnsi" w:hAnsiTheme="minorHAnsi" w:cstheme="minorHAnsi"/>
              <w:sz w:val="18"/>
            </w:rPr>
          </w:pPr>
          <w:r w:rsidRPr="009C1693">
            <w:rPr>
              <w:rFonts w:asciiTheme="minorHAnsi" w:hAnsiTheme="minorHAnsi" w:cstheme="minorHAnsi"/>
              <w:sz w:val="22"/>
            </w:rPr>
            <w:t>REPUBLIQUE FRANCAISE</w:t>
          </w:r>
        </w:p>
      </w:tc>
    </w:tr>
    <w:tr w:rsidR="00B555B9" w:rsidRPr="007254DB" w14:paraId="47523C7D" w14:textId="77777777" w:rsidTr="009C1693">
      <w:trPr>
        <w:trHeight w:val="2651"/>
      </w:trPr>
      <w:tc>
        <w:tcPr>
          <w:tcW w:w="5812" w:type="dxa"/>
          <w:gridSpan w:val="2"/>
          <w:shd w:val="clear" w:color="auto" w:fill="auto"/>
        </w:tcPr>
        <w:p w14:paraId="75291F15" w14:textId="77777777"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noProof/>
              <w:sz w:val="22"/>
              <w:szCs w:val="22"/>
            </w:rPr>
            <w:drawing>
              <wp:inline distT="0" distB="0" distL="0" distR="0" wp14:anchorId="2C2EC53A" wp14:editId="1950FA58">
                <wp:extent cx="1584325" cy="1231265"/>
                <wp:effectExtent l="0" t="0" r="0" b="6985"/>
                <wp:docPr id="54" name="Image 6" descr="Description : PN ré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PN rédu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325" cy="1231265"/>
                        </a:xfrm>
                        <a:prstGeom prst="rect">
                          <a:avLst/>
                        </a:prstGeom>
                        <a:noFill/>
                        <a:ln>
                          <a:noFill/>
                        </a:ln>
                      </pic:spPr>
                    </pic:pic>
                  </a:graphicData>
                </a:graphic>
              </wp:inline>
            </w:drawing>
          </w:r>
          <w:r w:rsidRPr="009C1693">
            <w:rPr>
              <w:rFonts w:asciiTheme="minorHAnsi" w:hAnsiTheme="minorHAnsi" w:cstheme="minorHAnsi"/>
              <w:sz w:val="22"/>
              <w:szCs w:val="22"/>
            </w:rPr>
            <w:t xml:space="preserve"> </w:t>
          </w:r>
        </w:p>
        <w:p w14:paraId="073B49A0" w14:textId="77777777" w:rsidR="00B555B9" w:rsidRPr="009C1693" w:rsidRDefault="00B555B9" w:rsidP="009C1693">
          <w:pPr>
            <w:rPr>
              <w:rFonts w:asciiTheme="minorHAnsi" w:hAnsiTheme="minorHAnsi" w:cstheme="minorHAnsi"/>
              <w:i/>
              <w:sz w:val="22"/>
              <w:szCs w:val="22"/>
            </w:rPr>
          </w:pPr>
        </w:p>
        <w:p w14:paraId="4397B872" w14:textId="55BA1D29" w:rsidR="00B555B9" w:rsidRPr="009C1693" w:rsidRDefault="00B555B9" w:rsidP="009C1693">
          <w:pPr>
            <w:rPr>
              <w:rFonts w:asciiTheme="minorHAnsi" w:hAnsiTheme="minorHAnsi" w:cstheme="minorHAnsi"/>
              <w:i/>
              <w:sz w:val="22"/>
              <w:szCs w:val="22"/>
            </w:rPr>
          </w:pPr>
          <w:r w:rsidRPr="009C1693">
            <w:rPr>
              <w:rFonts w:asciiTheme="minorHAnsi" w:hAnsiTheme="minorHAnsi" w:cstheme="minorHAnsi"/>
              <w:i/>
              <w:sz w:val="22"/>
              <w:szCs w:val="22"/>
            </w:rPr>
            <w:t>N° 6080</w:t>
          </w:r>
          <w:r w:rsidR="00E75A66">
            <w:rPr>
              <w:rFonts w:asciiTheme="minorHAnsi" w:hAnsiTheme="minorHAnsi" w:cstheme="minorHAnsi"/>
              <w:i/>
              <w:sz w:val="22"/>
              <w:szCs w:val="22"/>
            </w:rPr>
            <w:t xml:space="preserve">2               </w:t>
          </w:r>
          <w:r w:rsidRPr="009C1693">
            <w:rPr>
              <w:rFonts w:asciiTheme="minorHAnsi" w:hAnsiTheme="minorHAnsi" w:cstheme="minorHAnsi"/>
              <w:i/>
              <w:sz w:val="22"/>
              <w:szCs w:val="22"/>
            </w:rPr>
            <w:t xml:space="preserve"> /</w:t>
          </w:r>
          <w:r w:rsidR="00EF0B0A">
            <w:rPr>
              <w:rFonts w:asciiTheme="minorHAnsi" w:hAnsiTheme="minorHAnsi" w:cstheme="minorHAnsi"/>
              <w:i/>
              <w:sz w:val="22"/>
              <w:szCs w:val="22"/>
            </w:rPr>
            <w:fldChar w:fldCharType="begin"/>
          </w:r>
          <w:r w:rsidR="00EF0B0A">
            <w:rPr>
              <w:rFonts w:asciiTheme="minorHAnsi" w:hAnsiTheme="minorHAnsi" w:cstheme="minorHAnsi"/>
              <w:i/>
              <w:sz w:val="22"/>
              <w:szCs w:val="22"/>
            </w:rPr>
            <w:instrText xml:space="preserve"> DATE  \@ "yyyy"  \* MERGEFORMAT </w:instrText>
          </w:r>
          <w:r w:rsidR="00EF0B0A">
            <w:rPr>
              <w:rFonts w:asciiTheme="minorHAnsi" w:hAnsiTheme="minorHAnsi" w:cstheme="minorHAnsi"/>
              <w:i/>
              <w:sz w:val="22"/>
              <w:szCs w:val="22"/>
            </w:rPr>
            <w:fldChar w:fldCharType="separate"/>
          </w:r>
          <w:r w:rsidR="00834F39">
            <w:rPr>
              <w:rFonts w:asciiTheme="minorHAnsi" w:hAnsiTheme="minorHAnsi" w:cstheme="minorHAnsi"/>
              <w:i/>
              <w:noProof/>
              <w:sz w:val="22"/>
              <w:szCs w:val="22"/>
            </w:rPr>
            <w:t>2025</w:t>
          </w:r>
          <w:r w:rsidR="00EF0B0A">
            <w:rPr>
              <w:rFonts w:asciiTheme="minorHAnsi" w:hAnsiTheme="minorHAnsi" w:cstheme="minorHAnsi"/>
              <w:i/>
              <w:sz w:val="22"/>
              <w:szCs w:val="22"/>
            </w:rPr>
            <w:fldChar w:fldCharType="end"/>
          </w:r>
        </w:p>
        <w:p w14:paraId="19E475F8" w14:textId="767FB344" w:rsidR="00B555B9" w:rsidRPr="009C1693" w:rsidRDefault="00B555B9" w:rsidP="009C1693">
          <w:pPr>
            <w:rPr>
              <w:rFonts w:asciiTheme="minorHAnsi" w:hAnsiTheme="minorHAnsi" w:cstheme="minorHAnsi"/>
              <w:i/>
              <w:sz w:val="22"/>
              <w:szCs w:val="22"/>
            </w:rPr>
          </w:pPr>
          <w:r>
            <w:rPr>
              <w:rFonts w:asciiTheme="minorHAnsi" w:hAnsiTheme="minorHAnsi" w:cstheme="minorHAnsi"/>
              <w:i/>
              <w:sz w:val="22"/>
              <w:szCs w:val="22"/>
            </w:rPr>
            <w:t xml:space="preserve">Affaire suivie par : </w:t>
          </w:r>
          <w:sdt>
            <w:sdtPr>
              <w:rPr>
                <w:rFonts w:asciiTheme="minorHAnsi" w:hAnsiTheme="minorHAnsi" w:cstheme="minorHAnsi"/>
                <w:i/>
                <w:sz w:val="22"/>
                <w:szCs w:val="22"/>
              </w:rPr>
              <w:id w:val="463938402"/>
            </w:sdtPr>
            <w:sdtEndPr/>
            <w:sdtContent>
              <w:r w:rsidR="00093547">
                <w:rPr>
                  <w:rFonts w:asciiTheme="minorHAnsi" w:hAnsiTheme="minorHAnsi" w:cstheme="minorHAnsi"/>
                  <w:i/>
                  <w:sz w:val="22"/>
                  <w:szCs w:val="22"/>
                </w:rPr>
                <w:t>ZIMMERLIN Jean -Pierre</w:t>
              </w:r>
            </w:sdtContent>
          </w:sdt>
        </w:p>
        <w:p w14:paraId="2DC0D9C6" w14:textId="77777777" w:rsidR="00B555B9" w:rsidRPr="009C1693" w:rsidRDefault="00B555B9" w:rsidP="009C1693">
          <w:pPr>
            <w:rPr>
              <w:rFonts w:asciiTheme="minorHAnsi" w:hAnsiTheme="minorHAnsi" w:cstheme="minorHAnsi"/>
              <w:sz w:val="22"/>
              <w:szCs w:val="22"/>
            </w:rPr>
          </w:pPr>
        </w:p>
      </w:tc>
      <w:tc>
        <w:tcPr>
          <w:tcW w:w="3827" w:type="dxa"/>
          <w:shd w:val="clear" w:color="auto" w:fill="auto"/>
        </w:tcPr>
        <w:p w14:paraId="34FB2B5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NOUVELLE CALEDONIE</w:t>
          </w:r>
        </w:p>
        <w:p w14:paraId="386AFFEB"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354D02C"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PROVINCE NORD</w:t>
          </w:r>
        </w:p>
        <w:p w14:paraId="0513AD66"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w:t>
          </w:r>
        </w:p>
        <w:p w14:paraId="4A0454C2"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BP 41 – 98860 – KONE</w:t>
          </w:r>
        </w:p>
        <w:p w14:paraId="00AACDE6" w14:textId="77777777" w:rsidR="00B555B9" w:rsidRPr="009C1693" w:rsidRDefault="00B555B9" w:rsidP="009C1693">
          <w:pPr>
            <w:jc w:val="center"/>
            <w:rPr>
              <w:rFonts w:asciiTheme="minorHAnsi" w:hAnsiTheme="minorHAnsi" w:cstheme="minorHAnsi"/>
              <w:sz w:val="22"/>
              <w:szCs w:val="22"/>
            </w:rPr>
          </w:pPr>
        </w:p>
        <w:p w14:paraId="1C282424"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 xml:space="preserve">Direction de l’Aménagement </w:t>
          </w:r>
        </w:p>
        <w:p w14:paraId="45D1CECA" w14:textId="77777777" w:rsidR="00B555B9" w:rsidRPr="009C1693" w:rsidRDefault="00B555B9" w:rsidP="009C1693">
          <w:pPr>
            <w:jc w:val="center"/>
            <w:rPr>
              <w:rFonts w:asciiTheme="minorHAnsi" w:hAnsiTheme="minorHAnsi" w:cstheme="minorHAnsi"/>
              <w:sz w:val="22"/>
              <w:szCs w:val="22"/>
            </w:rPr>
          </w:pPr>
          <w:proofErr w:type="gramStart"/>
          <w:r w:rsidRPr="009C1693">
            <w:rPr>
              <w:rFonts w:asciiTheme="minorHAnsi" w:hAnsiTheme="minorHAnsi" w:cstheme="minorHAnsi"/>
              <w:sz w:val="22"/>
              <w:szCs w:val="22"/>
            </w:rPr>
            <w:t>et</w:t>
          </w:r>
          <w:proofErr w:type="gramEnd"/>
          <w:r w:rsidRPr="009C1693">
            <w:rPr>
              <w:rFonts w:asciiTheme="minorHAnsi" w:hAnsiTheme="minorHAnsi" w:cstheme="minorHAnsi"/>
              <w:sz w:val="22"/>
              <w:szCs w:val="22"/>
            </w:rPr>
            <w:t xml:space="preserve"> du Foncier</w:t>
          </w:r>
        </w:p>
        <w:p w14:paraId="3C30AFEE" w14:textId="77777777" w:rsidR="00B555B9" w:rsidRPr="009C1693" w:rsidRDefault="00B555B9" w:rsidP="009C1693">
          <w:pPr>
            <w:jc w:val="center"/>
            <w:rPr>
              <w:rFonts w:asciiTheme="minorHAnsi" w:hAnsiTheme="minorHAnsi" w:cstheme="minorHAnsi"/>
              <w:sz w:val="22"/>
              <w:szCs w:val="22"/>
            </w:rPr>
          </w:pPr>
          <w:r w:rsidRPr="009C1693">
            <w:rPr>
              <w:rFonts w:asciiTheme="minorHAnsi" w:hAnsiTheme="minorHAnsi" w:cstheme="minorHAnsi"/>
              <w:sz w:val="22"/>
              <w:szCs w:val="22"/>
            </w:rPr>
            <w:t>Tel 47.72.00 – FAX : 47.71.91</w:t>
          </w:r>
        </w:p>
        <w:p w14:paraId="7F7BD2CC" w14:textId="77777777" w:rsidR="00B555B9" w:rsidRPr="009C1693" w:rsidRDefault="00B555B9" w:rsidP="009C1693">
          <w:pPr>
            <w:rPr>
              <w:rFonts w:asciiTheme="minorHAnsi" w:hAnsiTheme="minorHAnsi" w:cstheme="minorHAnsi"/>
              <w:sz w:val="22"/>
              <w:szCs w:val="22"/>
            </w:rPr>
          </w:pPr>
        </w:p>
        <w:p w14:paraId="3863AE6B" w14:textId="77777777" w:rsidR="00B555B9" w:rsidRPr="009C1693" w:rsidRDefault="00B555B9" w:rsidP="009C1693">
          <w:pPr>
            <w:rPr>
              <w:rFonts w:asciiTheme="minorHAnsi" w:hAnsiTheme="minorHAnsi" w:cstheme="minorHAnsi"/>
              <w:sz w:val="22"/>
              <w:szCs w:val="22"/>
            </w:rPr>
          </w:pPr>
        </w:p>
        <w:p w14:paraId="09339B15" w14:textId="78253103" w:rsidR="00B555B9" w:rsidRPr="009C1693" w:rsidRDefault="00B555B9" w:rsidP="009C1693">
          <w:pPr>
            <w:rPr>
              <w:rFonts w:asciiTheme="minorHAnsi" w:hAnsiTheme="minorHAnsi" w:cstheme="minorHAnsi"/>
              <w:sz w:val="22"/>
              <w:szCs w:val="22"/>
            </w:rPr>
          </w:pPr>
          <w:r w:rsidRPr="009C1693">
            <w:rPr>
              <w:rFonts w:asciiTheme="minorHAnsi" w:hAnsiTheme="minorHAnsi" w:cstheme="minorHAnsi"/>
              <w:sz w:val="22"/>
              <w:szCs w:val="22"/>
            </w:rPr>
            <w:t xml:space="preserve">Koné le </w:t>
          </w:r>
          <w:r w:rsidRPr="009C1693">
            <w:rPr>
              <w:rFonts w:asciiTheme="minorHAnsi" w:hAnsiTheme="minorHAnsi" w:cstheme="minorHAnsi"/>
              <w:sz w:val="22"/>
              <w:szCs w:val="22"/>
            </w:rPr>
            <w:fldChar w:fldCharType="begin"/>
          </w:r>
          <w:r w:rsidRPr="009C1693">
            <w:rPr>
              <w:rFonts w:asciiTheme="minorHAnsi" w:hAnsiTheme="minorHAnsi" w:cstheme="minorHAnsi"/>
              <w:sz w:val="22"/>
              <w:szCs w:val="22"/>
            </w:rPr>
            <w:instrText xml:space="preserve"> TIME \@ "d MMMM yyyy" </w:instrText>
          </w:r>
          <w:r w:rsidRPr="009C1693">
            <w:rPr>
              <w:rFonts w:asciiTheme="minorHAnsi" w:hAnsiTheme="minorHAnsi" w:cstheme="minorHAnsi"/>
              <w:sz w:val="22"/>
              <w:szCs w:val="22"/>
            </w:rPr>
            <w:fldChar w:fldCharType="separate"/>
          </w:r>
          <w:r w:rsidR="00834F39">
            <w:rPr>
              <w:rFonts w:asciiTheme="minorHAnsi" w:hAnsiTheme="minorHAnsi" w:cstheme="minorHAnsi"/>
              <w:noProof/>
              <w:sz w:val="22"/>
              <w:szCs w:val="22"/>
            </w:rPr>
            <w:t>25 juillet 2025</w:t>
          </w:r>
          <w:r w:rsidRPr="009C1693">
            <w:rPr>
              <w:rFonts w:asciiTheme="minorHAnsi" w:hAnsiTheme="minorHAnsi" w:cstheme="minorHAnsi"/>
              <w:sz w:val="22"/>
              <w:szCs w:val="22"/>
            </w:rPr>
            <w:fldChar w:fldCharType="end"/>
          </w:r>
        </w:p>
      </w:tc>
    </w:tr>
    <w:tr w:rsidR="00B555B9" w:rsidRPr="007254DB" w14:paraId="06DEF382" w14:textId="77777777" w:rsidTr="009C1693">
      <w:trPr>
        <w:trHeight w:val="1590"/>
      </w:trPr>
      <w:tc>
        <w:tcPr>
          <w:tcW w:w="4536" w:type="dxa"/>
          <w:shd w:val="clear" w:color="auto" w:fill="auto"/>
        </w:tcPr>
        <w:p w14:paraId="0799EBE5" w14:textId="77777777" w:rsidR="00B555B9" w:rsidRPr="009C1693" w:rsidRDefault="00B555B9" w:rsidP="009C1693">
          <w:pPr>
            <w:rPr>
              <w:rFonts w:asciiTheme="minorHAnsi" w:hAnsiTheme="minorHAnsi" w:cstheme="minorHAnsi"/>
              <w:noProof/>
              <w:sz w:val="22"/>
              <w:szCs w:val="22"/>
            </w:rPr>
          </w:pPr>
        </w:p>
      </w:tc>
      <w:tc>
        <w:tcPr>
          <w:tcW w:w="5103" w:type="dxa"/>
          <w:gridSpan w:val="2"/>
          <w:shd w:val="clear" w:color="auto" w:fill="auto"/>
        </w:tcPr>
        <w:p w14:paraId="0DCEC984"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23D375E3" w14:textId="77777777" w:rsidR="00B555B9" w:rsidRPr="009C1693" w:rsidRDefault="00B555B9" w:rsidP="009C1693">
          <w:pPr>
            <w:pStyle w:val="En-tte"/>
            <w:tabs>
              <w:tab w:val="clear" w:pos="4819"/>
              <w:tab w:val="clear" w:pos="9071"/>
            </w:tabs>
            <w:rPr>
              <w:rFonts w:asciiTheme="minorHAnsi" w:hAnsiTheme="minorHAnsi" w:cstheme="minorHAnsi"/>
              <w:sz w:val="24"/>
              <w:szCs w:val="24"/>
            </w:rPr>
          </w:pPr>
        </w:p>
        <w:p w14:paraId="6AA900FE" w14:textId="50C84E79" w:rsidR="00B555B9" w:rsidRPr="009C1693" w:rsidRDefault="00B555B9" w:rsidP="009C1693">
          <w:pPr>
            <w:pStyle w:val="En-tte"/>
            <w:tabs>
              <w:tab w:val="clear" w:pos="4819"/>
              <w:tab w:val="clear" w:pos="9071"/>
            </w:tabs>
            <w:rPr>
              <w:rFonts w:asciiTheme="minorHAnsi" w:hAnsiTheme="minorHAnsi" w:cstheme="minorHAnsi"/>
              <w:sz w:val="24"/>
              <w:szCs w:val="24"/>
            </w:rPr>
          </w:pPr>
          <w:r w:rsidRPr="009C1693">
            <w:rPr>
              <w:rFonts w:asciiTheme="minorHAnsi" w:hAnsiTheme="minorHAnsi" w:cstheme="minorHAnsi"/>
              <w:sz w:val="24"/>
              <w:szCs w:val="24"/>
            </w:rPr>
            <w:t>L</w:t>
          </w:r>
          <w:r w:rsidR="00621B9A">
            <w:rPr>
              <w:rFonts w:asciiTheme="minorHAnsi" w:hAnsiTheme="minorHAnsi" w:cstheme="minorHAnsi"/>
              <w:sz w:val="24"/>
              <w:szCs w:val="24"/>
            </w:rPr>
            <w:t>a</w:t>
          </w:r>
          <w:r w:rsidRPr="009C1693">
            <w:rPr>
              <w:rFonts w:asciiTheme="minorHAnsi" w:hAnsiTheme="minorHAnsi" w:cstheme="minorHAnsi"/>
              <w:sz w:val="24"/>
              <w:szCs w:val="24"/>
            </w:rPr>
            <w:t xml:space="preserve"> </w:t>
          </w:r>
          <w:r w:rsidR="00E17B16">
            <w:rPr>
              <w:rFonts w:asciiTheme="minorHAnsi" w:hAnsiTheme="minorHAnsi" w:cstheme="minorHAnsi"/>
              <w:sz w:val="24"/>
              <w:szCs w:val="24"/>
            </w:rPr>
            <w:t>chef</w:t>
          </w:r>
          <w:r w:rsidR="00621B9A">
            <w:rPr>
              <w:rFonts w:asciiTheme="minorHAnsi" w:hAnsiTheme="minorHAnsi" w:cstheme="minorHAnsi"/>
              <w:sz w:val="24"/>
              <w:szCs w:val="24"/>
            </w:rPr>
            <w:t>fe</w:t>
          </w:r>
          <w:r w:rsidR="00E17B16">
            <w:rPr>
              <w:rFonts w:asciiTheme="minorHAnsi" w:hAnsiTheme="minorHAnsi" w:cstheme="minorHAnsi"/>
              <w:sz w:val="24"/>
              <w:szCs w:val="24"/>
            </w:rPr>
            <w:t xml:space="preserve"> de subdivision</w:t>
          </w:r>
          <w:r w:rsidR="00870D66">
            <w:rPr>
              <w:rFonts w:asciiTheme="minorHAnsi" w:hAnsiTheme="minorHAnsi" w:cstheme="minorHAnsi"/>
              <w:sz w:val="24"/>
              <w:szCs w:val="24"/>
            </w:rPr>
            <w:t xml:space="preserve"> </w:t>
          </w:r>
          <w:r w:rsidRPr="009C1693">
            <w:rPr>
              <w:rFonts w:asciiTheme="minorHAnsi" w:hAnsiTheme="minorHAnsi" w:cstheme="minorHAnsi"/>
              <w:sz w:val="24"/>
              <w:szCs w:val="24"/>
            </w:rPr>
            <w:t>de l’Aménagement et du Foncier</w:t>
          </w:r>
          <w:r w:rsidR="00E17B16">
            <w:rPr>
              <w:rFonts w:asciiTheme="minorHAnsi" w:hAnsiTheme="minorHAnsi" w:cstheme="minorHAnsi"/>
              <w:sz w:val="24"/>
              <w:szCs w:val="24"/>
            </w:rPr>
            <w:t xml:space="preserve"> de Koné</w:t>
          </w:r>
        </w:p>
        <w:p w14:paraId="2D5F19F0" w14:textId="4DBE5FEB" w:rsidR="00B555B9" w:rsidRDefault="00870D66" w:rsidP="009C1693">
          <w:pPr>
            <w:pStyle w:val="En-tte"/>
            <w:tabs>
              <w:tab w:val="clear" w:pos="4819"/>
              <w:tab w:val="clear" w:pos="9071"/>
            </w:tabs>
            <w:rPr>
              <w:rFonts w:asciiTheme="minorHAnsi" w:hAnsiTheme="minorHAnsi" w:cstheme="minorHAnsi"/>
              <w:sz w:val="24"/>
              <w:szCs w:val="24"/>
            </w:rPr>
          </w:pPr>
          <w:r>
            <w:rPr>
              <w:rFonts w:asciiTheme="minorHAnsi" w:hAnsiTheme="minorHAnsi" w:cstheme="minorHAnsi"/>
              <w:sz w:val="24"/>
              <w:szCs w:val="24"/>
            </w:rPr>
            <w:t xml:space="preserve">                                  </w:t>
          </w:r>
          <w:r w:rsidR="00717A90" w:rsidRPr="009C1693">
            <w:rPr>
              <w:rFonts w:asciiTheme="minorHAnsi" w:hAnsiTheme="minorHAnsi" w:cstheme="minorHAnsi"/>
              <w:sz w:val="24"/>
              <w:szCs w:val="24"/>
            </w:rPr>
            <w:t>A</w:t>
          </w:r>
        </w:p>
        <w:p w14:paraId="772951EC" w14:textId="3C481796" w:rsidR="00B555B9" w:rsidRPr="009C1693" w:rsidRDefault="00870D66" w:rsidP="00717A90">
          <w:pPr>
            <w:pStyle w:val="En-tte"/>
            <w:tabs>
              <w:tab w:val="clear" w:pos="4819"/>
              <w:tab w:val="clear" w:pos="9071"/>
            </w:tabs>
            <w:rPr>
              <w:rFonts w:asciiTheme="minorHAnsi" w:hAnsiTheme="minorHAnsi" w:cstheme="minorHAnsi"/>
              <w:sz w:val="22"/>
              <w:szCs w:val="22"/>
            </w:rPr>
          </w:pPr>
          <w:r>
            <w:rPr>
              <w:rFonts w:asciiTheme="minorHAnsi" w:hAnsiTheme="minorHAnsi" w:cstheme="minorHAnsi"/>
              <w:sz w:val="24"/>
              <w:szCs w:val="24"/>
            </w:rPr>
            <w:t xml:space="preserve">                   </w:t>
          </w:r>
          <w:r w:rsidR="00717A90">
            <w:rPr>
              <w:rFonts w:asciiTheme="minorHAnsi" w:hAnsiTheme="minorHAnsi" w:cstheme="minorHAnsi"/>
              <w:sz w:val="24"/>
              <w:szCs w:val="24"/>
            </w:rPr>
            <w:t>Destinataires in fine</w:t>
          </w:r>
          <w:r w:rsidR="00B555B9" w:rsidRPr="00E7659B">
            <w:rPr>
              <w:rFonts w:asciiTheme="minorHAnsi" w:hAnsiTheme="minorHAnsi" w:cstheme="minorHAnsi"/>
              <w:bCs/>
              <w:i/>
              <w:sz w:val="24"/>
              <w:szCs w:val="24"/>
            </w:rPr>
            <w:t xml:space="preserve"> </w:t>
          </w:r>
        </w:p>
      </w:tc>
    </w:tr>
  </w:tbl>
  <w:p w14:paraId="3C0DAC74" w14:textId="77777777" w:rsidR="00B555B9" w:rsidRDefault="00B5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0B22"/>
    <w:multiLevelType w:val="hybridMultilevel"/>
    <w:tmpl w:val="7D1E874E"/>
    <w:lvl w:ilvl="0" w:tplc="1D48BDDA">
      <w:start w:val="1"/>
      <w:numFmt w:val="lowerLetter"/>
      <w:lvlText w:val="%1."/>
      <w:lvlJc w:val="left"/>
      <w:pPr>
        <w:tabs>
          <w:tab w:val="num" w:pos="720"/>
        </w:tabs>
        <w:ind w:left="720" w:hanging="360"/>
      </w:pPr>
    </w:lvl>
    <w:lvl w:ilvl="1" w:tplc="FED24818" w:tentative="1">
      <w:start w:val="1"/>
      <w:numFmt w:val="lowerLetter"/>
      <w:lvlText w:val="%2."/>
      <w:lvlJc w:val="left"/>
      <w:pPr>
        <w:tabs>
          <w:tab w:val="num" w:pos="1440"/>
        </w:tabs>
        <w:ind w:left="1440" w:hanging="360"/>
      </w:pPr>
    </w:lvl>
    <w:lvl w:ilvl="2" w:tplc="27844BE0">
      <w:start w:val="1"/>
      <w:numFmt w:val="lowerLetter"/>
      <w:lvlText w:val="%3."/>
      <w:lvlJc w:val="left"/>
      <w:pPr>
        <w:tabs>
          <w:tab w:val="num" w:pos="2160"/>
        </w:tabs>
        <w:ind w:left="2160" w:hanging="360"/>
      </w:pPr>
    </w:lvl>
    <w:lvl w:ilvl="3" w:tplc="290E569E" w:tentative="1">
      <w:start w:val="1"/>
      <w:numFmt w:val="lowerLetter"/>
      <w:lvlText w:val="%4."/>
      <w:lvlJc w:val="left"/>
      <w:pPr>
        <w:tabs>
          <w:tab w:val="num" w:pos="2880"/>
        </w:tabs>
        <w:ind w:left="2880" w:hanging="360"/>
      </w:pPr>
    </w:lvl>
    <w:lvl w:ilvl="4" w:tplc="7494F3D8" w:tentative="1">
      <w:start w:val="1"/>
      <w:numFmt w:val="lowerLetter"/>
      <w:lvlText w:val="%5."/>
      <w:lvlJc w:val="left"/>
      <w:pPr>
        <w:tabs>
          <w:tab w:val="num" w:pos="3600"/>
        </w:tabs>
        <w:ind w:left="3600" w:hanging="360"/>
      </w:pPr>
    </w:lvl>
    <w:lvl w:ilvl="5" w:tplc="379A6684" w:tentative="1">
      <w:start w:val="1"/>
      <w:numFmt w:val="lowerLetter"/>
      <w:lvlText w:val="%6."/>
      <w:lvlJc w:val="left"/>
      <w:pPr>
        <w:tabs>
          <w:tab w:val="num" w:pos="4320"/>
        </w:tabs>
        <w:ind w:left="4320" w:hanging="360"/>
      </w:pPr>
    </w:lvl>
    <w:lvl w:ilvl="6" w:tplc="3CCCD598" w:tentative="1">
      <w:start w:val="1"/>
      <w:numFmt w:val="lowerLetter"/>
      <w:lvlText w:val="%7."/>
      <w:lvlJc w:val="left"/>
      <w:pPr>
        <w:tabs>
          <w:tab w:val="num" w:pos="5040"/>
        </w:tabs>
        <w:ind w:left="5040" w:hanging="360"/>
      </w:pPr>
    </w:lvl>
    <w:lvl w:ilvl="7" w:tplc="E70AE844" w:tentative="1">
      <w:start w:val="1"/>
      <w:numFmt w:val="lowerLetter"/>
      <w:lvlText w:val="%8."/>
      <w:lvlJc w:val="left"/>
      <w:pPr>
        <w:tabs>
          <w:tab w:val="num" w:pos="5760"/>
        </w:tabs>
        <w:ind w:left="5760" w:hanging="360"/>
      </w:pPr>
    </w:lvl>
    <w:lvl w:ilvl="8" w:tplc="F87EB588" w:tentative="1">
      <w:start w:val="1"/>
      <w:numFmt w:val="lowerLetter"/>
      <w:lvlText w:val="%9."/>
      <w:lvlJc w:val="left"/>
      <w:pPr>
        <w:tabs>
          <w:tab w:val="num" w:pos="6480"/>
        </w:tabs>
        <w:ind w:left="6480" w:hanging="360"/>
      </w:pPr>
    </w:lvl>
  </w:abstractNum>
  <w:abstractNum w:abstractNumId="1" w15:restartNumberingAfterBreak="0">
    <w:nsid w:val="14DE3C37"/>
    <w:multiLevelType w:val="hybridMultilevel"/>
    <w:tmpl w:val="B6AC93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5415F2"/>
    <w:multiLevelType w:val="hybridMultilevel"/>
    <w:tmpl w:val="22E2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844491"/>
    <w:multiLevelType w:val="hybridMultilevel"/>
    <w:tmpl w:val="6F626DD0"/>
    <w:lvl w:ilvl="0" w:tplc="AE6CFCD8">
      <w:start w:val="1"/>
      <w:numFmt w:val="decimal"/>
      <w:lvlText w:val="%1)"/>
      <w:lvlJc w:val="left"/>
      <w:pPr>
        <w:ind w:left="8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15:restartNumberingAfterBreak="0">
    <w:nsid w:val="4A5B5B70"/>
    <w:multiLevelType w:val="hybridMultilevel"/>
    <w:tmpl w:val="32DEEC7E"/>
    <w:lvl w:ilvl="0" w:tplc="AE6CFCD8">
      <w:start w:val="1"/>
      <w:numFmt w:val="decimal"/>
      <w:lvlText w:val="%1)"/>
      <w:lvlJc w:val="left"/>
      <w:pPr>
        <w:ind w:left="89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896113"/>
    <w:multiLevelType w:val="hybridMultilevel"/>
    <w:tmpl w:val="B62EB2B8"/>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714292"/>
    <w:multiLevelType w:val="hybridMultilevel"/>
    <w:tmpl w:val="A3882C80"/>
    <w:lvl w:ilvl="0" w:tplc="9EC224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120F67"/>
    <w:multiLevelType w:val="hybridMultilevel"/>
    <w:tmpl w:val="D6701830"/>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8" w15:restartNumberingAfterBreak="0">
    <w:nsid w:val="720324B9"/>
    <w:multiLevelType w:val="hybridMultilevel"/>
    <w:tmpl w:val="2F6A4416"/>
    <w:lvl w:ilvl="0" w:tplc="931C2634">
      <w:numFmt w:val="bullet"/>
      <w:lvlText w:val="-"/>
      <w:lvlJc w:val="left"/>
      <w:pPr>
        <w:ind w:left="89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B8511B"/>
    <w:multiLevelType w:val="hybridMultilevel"/>
    <w:tmpl w:val="6896A620"/>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99E6BCA"/>
    <w:multiLevelType w:val="hybridMultilevel"/>
    <w:tmpl w:val="54A00916"/>
    <w:lvl w:ilvl="0" w:tplc="14706008">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2111781472">
    <w:abstractNumId w:val="6"/>
  </w:num>
  <w:num w:numId="2" w16cid:durableId="2070496760">
    <w:abstractNumId w:val="7"/>
  </w:num>
  <w:num w:numId="3" w16cid:durableId="6589673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4762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6921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328398">
    <w:abstractNumId w:val="3"/>
  </w:num>
  <w:num w:numId="7" w16cid:durableId="1875265155">
    <w:abstractNumId w:val="1"/>
  </w:num>
  <w:num w:numId="8" w16cid:durableId="1161198924">
    <w:abstractNumId w:val="8"/>
  </w:num>
  <w:num w:numId="9" w16cid:durableId="427313237">
    <w:abstractNumId w:val="5"/>
  </w:num>
  <w:num w:numId="10" w16cid:durableId="1401444529">
    <w:abstractNumId w:val="4"/>
  </w:num>
  <w:num w:numId="11" w16cid:durableId="1964841977">
    <w:abstractNumId w:val="0"/>
  </w:num>
  <w:num w:numId="12" w16cid:durableId="290133491">
    <w:abstractNumId w:val="10"/>
  </w:num>
  <w:num w:numId="13" w16cid:durableId="2091385605">
    <w:abstractNumId w:val="9"/>
  </w:num>
  <w:num w:numId="14" w16cid:durableId="73755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95D"/>
    <w:rsid w:val="00031DEC"/>
    <w:rsid w:val="00037F48"/>
    <w:rsid w:val="00062723"/>
    <w:rsid w:val="00093547"/>
    <w:rsid w:val="000B182A"/>
    <w:rsid w:val="000C0C57"/>
    <w:rsid w:val="000D1EC8"/>
    <w:rsid w:val="00122371"/>
    <w:rsid w:val="001579DB"/>
    <w:rsid w:val="001803B6"/>
    <w:rsid w:val="0019105D"/>
    <w:rsid w:val="001C6D24"/>
    <w:rsid w:val="0022757F"/>
    <w:rsid w:val="00235E13"/>
    <w:rsid w:val="00273439"/>
    <w:rsid w:val="002E0817"/>
    <w:rsid w:val="002E151B"/>
    <w:rsid w:val="00312030"/>
    <w:rsid w:val="003675DE"/>
    <w:rsid w:val="0039068D"/>
    <w:rsid w:val="00401ED8"/>
    <w:rsid w:val="00477FEF"/>
    <w:rsid w:val="004A67D5"/>
    <w:rsid w:val="004B28A5"/>
    <w:rsid w:val="00573693"/>
    <w:rsid w:val="0059449C"/>
    <w:rsid w:val="005A12A2"/>
    <w:rsid w:val="005B2481"/>
    <w:rsid w:val="006006A8"/>
    <w:rsid w:val="00621B9A"/>
    <w:rsid w:val="0068485E"/>
    <w:rsid w:val="006E1A4C"/>
    <w:rsid w:val="00717A90"/>
    <w:rsid w:val="00780369"/>
    <w:rsid w:val="00791A41"/>
    <w:rsid w:val="007C5C6A"/>
    <w:rsid w:val="007D6065"/>
    <w:rsid w:val="007D615C"/>
    <w:rsid w:val="007F295D"/>
    <w:rsid w:val="00834F39"/>
    <w:rsid w:val="008442FD"/>
    <w:rsid w:val="00847B81"/>
    <w:rsid w:val="00870D66"/>
    <w:rsid w:val="008B73A2"/>
    <w:rsid w:val="00935C87"/>
    <w:rsid w:val="009C1693"/>
    <w:rsid w:val="009D05AA"/>
    <w:rsid w:val="00A02967"/>
    <w:rsid w:val="00A924A6"/>
    <w:rsid w:val="00B555B9"/>
    <w:rsid w:val="00BB19A9"/>
    <w:rsid w:val="00CC3C2B"/>
    <w:rsid w:val="00DC2C7D"/>
    <w:rsid w:val="00DD49AE"/>
    <w:rsid w:val="00DD64C7"/>
    <w:rsid w:val="00E1181D"/>
    <w:rsid w:val="00E17B16"/>
    <w:rsid w:val="00E75A66"/>
    <w:rsid w:val="00E7659B"/>
    <w:rsid w:val="00E9119B"/>
    <w:rsid w:val="00EB1307"/>
    <w:rsid w:val="00EE1F3A"/>
    <w:rsid w:val="00EF0B0A"/>
    <w:rsid w:val="00EF35FB"/>
    <w:rsid w:val="00F14B5E"/>
    <w:rsid w:val="00F37CAF"/>
    <w:rsid w:val="00F43FCF"/>
    <w:rsid w:val="00F8368C"/>
    <w:rsid w:val="00FC73D6"/>
    <w:rsid w:val="2631B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9C69DF"/>
  <w15:docId w15:val="{9F1270C9-C4F2-43A4-B175-C5F6173A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5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F83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F295D"/>
    <w:pPr>
      <w:tabs>
        <w:tab w:val="center" w:pos="4819"/>
        <w:tab w:val="right" w:pos="9071"/>
      </w:tabs>
    </w:pPr>
  </w:style>
  <w:style w:type="character" w:customStyle="1" w:styleId="En-tteCar">
    <w:name w:val="En-tête Car"/>
    <w:basedOn w:val="Policepardfaut"/>
    <w:link w:val="En-tte"/>
    <w:uiPriority w:val="99"/>
    <w:rsid w:val="007F295D"/>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7F295D"/>
    <w:pPr>
      <w:tabs>
        <w:tab w:val="center" w:pos="4536"/>
        <w:tab w:val="right" w:pos="9072"/>
      </w:tabs>
    </w:pPr>
  </w:style>
  <w:style w:type="character" w:customStyle="1" w:styleId="PieddepageCar">
    <w:name w:val="Pied de page Car"/>
    <w:basedOn w:val="Policepardfaut"/>
    <w:link w:val="Pieddepage"/>
    <w:semiHidden/>
    <w:rsid w:val="007F295D"/>
    <w:rPr>
      <w:rFonts w:ascii="Times New Roman" w:eastAsia="Times New Roman" w:hAnsi="Times New Roman" w:cs="Times New Roman"/>
      <w:sz w:val="20"/>
      <w:szCs w:val="20"/>
      <w:lang w:eastAsia="fr-FR"/>
    </w:rPr>
  </w:style>
  <w:style w:type="character" w:styleId="Numrodepage">
    <w:name w:val="page number"/>
    <w:basedOn w:val="Policepardfaut"/>
    <w:semiHidden/>
    <w:rsid w:val="007F295D"/>
  </w:style>
  <w:style w:type="paragraph" w:styleId="Textedebulles">
    <w:name w:val="Balloon Text"/>
    <w:basedOn w:val="Normal"/>
    <w:link w:val="TextedebullesCar"/>
    <w:uiPriority w:val="99"/>
    <w:semiHidden/>
    <w:unhideWhenUsed/>
    <w:rsid w:val="00A924A6"/>
    <w:rPr>
      <w:rFonts w:ascii="Tahoma" w:hAnsi="Tahoma" w:cs="Tahoma"/>
      <w:sz w:val="16"/>
      <w:szCs w:val="16"/>
    </w:rPr>
  </w:style>
  <w:style w:type="character" w:customStyle="1" w:styleId="TextedebullesCar">
    <w:name w:val="Texte de bulles Car"/>
    <w:basedOn w:val="Policepardfaut"/>
    <w:link w:val="Textedebulles"/>
    <w:uiPriority w:val="99"/>
    <w:semiHidden/>
    <w:rsid w:val="00A924A6"/>
    <w:rPr>
      <w:rFonts w:ascii="Tahoma" w:eastAsia="Times New Roman" w:hAnsi="Tahoma" w:cs="Tahoma"/>
      <w:sz w:val="16"/>
      <w:szCs w:val="16"/>
      <w:lang w:eastAsia="fr-FR"/>
    </w:rPr>
  </w:style>
  <w:style w:type="paragraph" w:styleId="Paragraphedeliste">
    <w:name w:val="List Paragraph"/>
    <w:basedOn w:val="Normal"/>
    <w:uiPriority w:val="34"/>
    <w:qFormat/>
    <w:rsid w:val="00A924A6"/>
    <w:pPr>
      <w:ind w:left="720"/>
      <w:contextualSpacing/>
    </w:pPr>
  </w:style>
  <w:style w:type="paragraph" w:styleId="Corpsdetexte3">
    <w:name w:val="Body Text 3"/>
    <w:basedOn w:val="Normal"/>
    <w:link w:val="Corpsdetexte3Car"/>
    <w:rsid w:val="00E7659B"/>
    <w:rPr>
      <w:rFonts w:ascii="Arial" w:hAnsi="Arial" w:cs="Arial"/>
      <w:b/>
      <w:bCs/>
    </w:rPr>
  </w:style>
  <w:style w:type="character" w:customStyle="1" w:styleId="Corpsdetexte3Car">
    <w:name w:val="Corps de texte 3 Car"/>
    <w:basedOn w:val="Policepardfaut"/>
    <w:link w:val="Corpsdetexte3"/>
    <w:rsid w:val="00E7659B"/>
    <w:rPr>
      <w:rFonts w:ascii="Arial" w:eastAsia="Times New Roman" w:hAnsi="Arial" w:cs="Arial"/>
      <w:b/>
      <w:bCs/>
      <w:sz w:val="20"/>
      <w:szCs w:val="20"/>
      <w:lang w:eastAsia="fr-FR"/>
    </w:rPr>
  </w:style>
  <w:style w:type="table" w:styleId="Tramemoyenne1-Accent1">
    <w:name w:val="Medium Shading 1 Accent 1"/>
    <w:basedOn w:val="TableauNormal"/>
    <w:uiPriority w:val="63"/>
    <w:rsid w:val="00E765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tedebasdepage">
    <w:name w:val="footnote text"/>
    <w:basedOn w:val="Normal"/>
    <w:link w:val="NotedebasdepageCar"/>
    <w:uiPriority w:val="99"/>
    <w:semiHidden/>
    <w:unhideWhenUsed/>
    <w:rsid w:val="0019105D"/>
  </w:style>
  <w:style w:type="character" w:customStyle="1" w:styleId="NotedebasdepageCar">
    <w:name w:val="Note de bas de page Car"/>
    <w:basedOn w:val="Policepardfaut"/>
    <w:link w:val="Notedebasdepage"/>
    <w:uiPriority w:val="99"/>
    <w:semiHidden/>
    <w:rsid w:val="0019105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19105D"/>
    <w:rPr>
      <w:vertAlign w:val="superscript"/>
    </w:rPr>
  </w:style>
  <w:style w:type="paragraph" w:styleId="Citationintense">
    <w:name w:val="Intense Quote"/>
    <w:basedOn w:val="Normal"/>
    <w:next w:val="Normal"/>
    <w:link w:val="CitationintenseCar"/>
    <w:uiPriority w:val="30"/>
    <w:qFormat/>
    <w:rsid w:val="0019105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9105D"/>
    <w:rPr>
      <w:rFonts w:ascii="Times New Roman" w:eastAsia="Times New Roman" w:hAnsi="Times New Roman" w:cs="Times New Roman"/>
      <w:b/>
      <w:bCs/>
      <w:i/>
      <w:iCs/>
      <w:color w:val="4F81BD" w:themeColor="accent1"/>
      <w:sz w:val="20"/>
      <w:szCs w:val="20"/>
      <w:lang w:eastAsia="fr-FR"/>
    </w:rPr>
  </w:style>
  <w:style w:type="character" w:styleId="Lienhypertexte">
    <w:name w:val="Hyperlink"/>
    <w:rsid w:val="00DC2C7D"/>
    <w:rPr>
      <w:color w:val="0000FF"/>
      <w:u w:val="single"/>
    </w:rPr>
  </w:style>
  <w:style w:type="character" w:styleId="Marquedecommentaire">
    <w:name w:val="annotation reference"/>
    <w:basedOn w:val="Policepardfaut"/>
    <w:uiPriority w:val="99"/>
    <w:semiHidden/>
    <w:unhideWhenUsed/>
    <w:rsid w:val="00B555B9"/>
    <w:rPr>
      <w:sz w:val="16"/>
      <w:szCs w:val="16"/>
    </w:rPr>
  </w:style>
  <w:style w:type="paragraph" w:styleId="Commentaire">
    <w:name w:val="annotation text"/>
    <w:basedOn w:val="Normal"/>
    <w:link w:val="CommentaireCar"/>
    <w:uiPriority w:val="99"/>
    <w:semiHidden/>
    <w:unhideWhenUsed/>
    <w:rsid w:val="00B555B9"/>
  </w:style>
  <w:style w:type="character" w:customStyle="1" w:styleId="CommentaireCar">
    <w:name w:val="Commentaire Car"/>
    <w:basedOn w:val="Policepardfaut"/>
    <w:link w:val="Commentaire"/>
    <w:uiPriority w:val="99"/>
    <w:semiHidden/>
    <w:rsid w:val="00B555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555B9"/>
    <w:rPr>
      <w:b/>
      <w:bCs/>
    </w:rPr>
  </w:style>
  <w:style w:type="character" w:customStyle="1" w:styleId="ObjetducommentaireCar">
    <w:name w:val="Objet du commentaire Car"/>
    <w:basedOn w:val="CommentaireCar"/>
    <w:link w:val="Objetducommentaire"/>
    <w:uiPriority w:val="99"/>
    <w:semiHidden/>
    <w:rsid w:val="00B555B9"/>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EF0B0A"/>
    <w:rPr>
      <w:color w:val="808080"/>
    </w:rPr>
  </w:style>
  <w:style w:type="character" w:customStyle="1" w:styleId="Titre1Car">
    <w:name w:val="Titre 1 Car"/>
    <w:basedOn w:val="Policepardfaut"/>
    <w:link w:val="Titre1"/>
    <w:uiPriority w:val="9"/>
    <w:rsid w:val="00F8368C"/>
    <w:rPr>
      <w:rFonts w:asciiTheme="majorHAnsi" w:eastAsiaTheme="majorEastAsia" w:hAnsiTheme="majorHAnsi" w:cstheme="majorBidi"/>
      <w:b/>
      <w:bCs/>
      <w:color w:val="365F91" w:themeColor="accent1" w:themeShade="BF"/>
      <w:sz w:val="28"/>
      <w:szCs w:val="28"/>
      <w:lang w:eastAsia="fr-FR"/>
    </w:rPr>
  </w:style>
  <w:style w:type="paragraph" w:styleId="Titre">
    <w:name w:val="Title"/>
    <w:basedOn w:val="Normal"/>
    <w:next w:val="Normal"/>
    <w:link w:val="TitreCar"/>
    <w:uiPriority w:val="10"/>
    <w:qFormat/>
    <w:rsid w:val="00F83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8368C"/>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Index">
    <w:name w:val="Index"/>
    <w:basedOn w:val="Normal"/>
    <w:rsid w:val="007D6065"/>
    <w:pPr>
      <w:suppressLineNumbers/>
      <w:suppressAutoHyphens/>
      <w:overflowPunct/>
      <w:autoSpaceDE/>
      <w:autoSpaceDN/>
      <w:adjustRightInd/>
      <w:textAlignment w:val="auto"/>
    </w:pPr>
    <w:rPr>
      <w:rFonts w:eastAsia="Arial Unicode MS" w:cs="Arial Unicode MS"/>
      <w:kern w:val="1"/>
      <w:sz w:val="24"/>
      <w:szCs w:val="24"/>
      <w:lang w:val="fr-029"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111199">
      <w:bodyDiv w:val="1"/>
      <w:marLeft w:val="0"/>
      <w:marRight w:val="0"/>
      <w:marTop w:val="0"/>
      <w:marBottom w:val="0"/>
      <w:divBdr>
        <w:top w:val="none" w:sz="0" w:space="0" w:color="auto"/>
        <w:left w:val="none" w:sz="0" w:space="0" w:color="auto"/>
        <w:bottom w:val="none" w:sz="0" w:space="0" w:color="auto"/>
        <w:right w:val="none" w:sz="0" w:space="0" w:color="auto"/>
      </w:divBdr>
      <w:divsChild>
        <w:div w:id="1855722227">
          <w:marLeft w:val="418"/>
          <w:marRight w:val="0"/>
          <w:marTop w:val="0"/>
          <w:marBottom w:val="0"/>
          <w:divBdr>
            <w:top w:val="none" w:sz="0" w:space="0" w:color="auto"/>
            <w:left w:val="none" w:sz="0" w:space="0" w:color="auto"/>
            <w:bottom w:val="none" w:sz="0" w:space="0" w:color="auto"/>
            <w:right w:val="none" w:sz="0" w:space="0" w:color="auto"/>
          </w:divBdr>
        </w:div>
        <w:div w:id="599685763">
          <w:marLeft w:val="418"/>
          <w:marRight w:val="0"/>
          <w:marTop w:val="0"/>
          <w:marBottom w:val="0"/>
          <w:divBdr>
            <w:top w:val="none" w:sz="0" w:space="0" w:color="auto"/>
            <w:left w:val="none" w:sz="0" w:space="0" w:color="auto"/>
            <w:bottom w:val="none" w:sz="0" w:space="0" w:color="auto"/>
            <w:right w:val="none" w:sz="0" w:space="0" w:color="auto"/>
          </w:divBdr>
        </w:div>
        <w:div w:id="649863781">
          <w:marLeft w:val="418"/>
          <w:marRight w:val="0"/>
          <w:marTop w:val="0"/>
          <w:marBottom w:val="0"/>
          <w:divBdr>
            <w:top w:val="none" w:sz="0" w:space="0" w:color="auto"/>
            <w:left w:val="none" w:sz="0" w:space="0" w:color="auto"/>
            <w:bottom w:val="none" w:sz="0" w:space="0" w:color="auto"/>
            <w:right w:val="none" w:sz="0" w:space="0" w:color="auto"/>
          </w:divBdr>
        </w:div>
        <w:div w:id="1805779145">
          <w:marLeft w:val="418"/>
          <w:marRight w:val="0"/>
          <w:marTop w:val="0"/>
          <w:marBottom w:val="0"/>
          <w:divBdr>
            <w:top w:val="none" w:sz="0" w:space="0" w:color="auto"/>
            <w:left w:val="none" w:sz="0" w:space="0" w:color="auto"/>
            <w:bottom w:val="none" w:sz="0" w:space="0" w:color="auto"/>
            <w:right w:val="none" w:sz="0" w:space="0" w:color="auto"/>
          </w:divBdr>
        </w:div>
      </w:divsChild>
    </w:div>
    <w:div w:id="2015449766">
      <w:bodyDiv w:val="1"/>
      <w:marLeft w:val="0"/>
      <w:marRight w:val="0"/>
      <w:marTop w:val="0"/>
      <w:marBottom w:val="0"/>
      <w:divBdr>
        <w:top w:val="none" w:sz="0" w:space="0" w:color="auto"/>
        <w:left w:val="none" w:sz="0" w:space="0" w:color="auto"/>
        <w:bottom w:val="none" w:sz="0" w:space="0" w:color="auto"/>
        <w:right w:val="none" w:sz="0" w:space="0" w:color="auto"/>
      </w:divBdr>
      <w:divsChild>
        <w:div w:id="1557277108">
          <w:marLeft w:val="418"/>
          <w:marRight w:val="0"/>
          <w:marTop w:val="0"/>
          <w:marBottom w:val="0"/>
          <w:divBdr>
            <w:top w:val="none" w:sz="0" w:space="0" w:color="auto"/>
            <w:left w:val="none" w:sz="0" w:space="0" w:color="auto"/>
            <w:bottom w:val="none" w:sz="0" w:space="0" w:color="auto"/>
            <w:right w:val="none" w:sz="0" w:space="0" w:color="auto"/>
          </w:divBdr>
        </w:div>
        <w:div w:id="911083812">
          <w:marLeft w:val="418"/>
          <w:marRight w:val="0"/>
          <w:marTop w:val="0"/>
          <w:marBottom w:val="0"/>
          <w:divBdr>
            <w:top w:val="none" w:sz="0" w:space="0" w:color="auto"/>
            <w:left w:val="none" w:sz="0" w:space="0" w:color="auto"/>
            <w:bottom w:val="none" w:sz="0" w:space="0" w:color="auto"/>
            <w:right w:val="none" w:sz="0" w:space="0" w:color="auto"/>
          </w:divBdr>
        </w:div>
        <w:div w:id="1234779335">
          <w:marLeft w:val="418"/>
          <w:marRight w:val="0"/>
          <w:marTop w:val="0"/>
          <w:marBottom w:val="0"/>
          <w:divBdr>
            <w:top w:val="none" w:sz="0" w:space="0" w:color="auto"/>
            <w:left w:val="none" w:sz="0" w:space="0" w:color="auto"/>
            <w:bottom w:val="none" w:sz="0" w:space="0" w:color="auto"/>
            <w:right w:val="none" w:sz="0" w:space="0" w:color="auto"/>
          </w:divBdr>
        </w:div>
        <w:div w:id="1470242667">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4982730B1B4147AFF1E2252ECBB92D"/>
        <w:category>
          <w:name w:val="Général"/>
          <w:gallery w:val="placeholder"/>
        </w:category>
        <w:types>
          <w:type w:val="bbPlcHdr"/>
        </w:types>
        <w:behaviors>
          <w:behavior w:val="content"/>
        </w:behaviors>
        <w:guid w:val="{1DA4A8FD-CD1D-495A-80CA-E802EAB3B0F0}"/>
      </w:docPartPr>
      <w:docPartBody>
        <w:p w:rsidR="00051187" w:rsidRDefault="00051187" w:rsidP="00051187">
          <w:pPr>
            <w:pStyle w:val="C14982730B1B4147AFF1E2252ECBB92D"/>
          </w:pPr>
          <w:r w:rsidRPr="00A679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187"/>
    <w:rsid w:val="00051187"/>
    <w:rsid w:val="004A67D5"/>
    <w:rsid w:val="0059449C"/>
    <w:rsid w:val="005B2481"/>
    <w:rsid w:val="008B73A2"/>
    <w:rsid w:val="00F43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51187"/>
    <w:rPr>
      <w:color w:val="808080"/>
    </w:rPr>
  </w:style>
  <w:style w:type="paragraph" w:customStyle="1" w:styleId="C14982730B1B4147AFF1E2252ECBB92D">
    <w:name w:val="C14982730B1B4147AFF1E2252ECBB92D"/>
    <w:rsid w:val="0005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50990F6ECF46A15674714037EF35" ma:contentTypeVersion="0" ma:contentTypeDescription="Crée un document." ma:contentTypeScope="" ma:versionID="d6d4714519eb10ba1a561007a67208a5">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84406-EAED-40CE-B1E6-4DDCCADE7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AD2D6F-75F4-407F-AC87-46F36749245D}">
  <ds:schemaRefs>
    <ds:schemaRef ds:uri="http://schemas.microsoft.com/sharepoint/v3/contenttype/forms"/>
  </ds:schemaRefs>
</ds:datastoreItem>
</file>

<file path=customXml/itemProps3.xml><?xml version="1.0" encoding="utf-8"?>
<ds:datastoreItem xmlns:ds="http://schemas.openxmlformats.org/officeDocument/2006/customXml" ds:itemID="{95794BF8-3588-48D4-83D8-572337AB5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43EBD0-41FC-4E44-8605-31127414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1066</Words>
  <Characters>5865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Province Nord</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LEMAISTRE Joëlle</dc:creator>
  <cp:lastModifiedBy>ZIMMERLIN Jean-Pierre</cp:lastModifiedBy>
  <cp:revision>30</cp:revision>
  <dcterms:created xsi:type="dcterms:W3CDTF">2016-11-30T23:17:00Z</dcterms:created>
  <dcterms:modified xsi:type="dcterms:W3CDTF">2025-07-24T20:33:00Z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0x010100DD2E50990F6ECF46A15674714037EF35</vt:lpwstr>
  </property>
</Properties>
</file>