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B33B" w14:textId="77777777" w:rsidR="00DD6666" w:rsidRDefault="00DD6666">
      <w:r>
        <w:rPr>
          <w:noProof/>
          <w14:ligatures w14:val="none"/>
        </w:rPr>
        <w:drawing>
          <wp:inline distT="0" distB="0" distL="0" distR="0" wp14:anchorId="4113AABB" wp14:editId="32F8597B">
            <wp:extent cx="5760720" cy="4519295"/>
            <wp:effectExtent l="0" t="0" r="0" b="0"/>
            <wp:docPr id="6241828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9923" w14:textId="77777777" w:rsidR="00DD6666" w:rsidRDefault="00DD6666"/>
    <w:p w14:paraId="473D5ADE" w14:textId="2613AFFD" w:rsidR="00DD6666" w:rsidRDefault="00DD6666">
      <w:r>
        <w:t>Positionnement des projecteurs 01 à remplacer et 03 à poser.</w:t>
      </w:r>
    </w:p>
    <w:p w14:paraId="4AF99B73" w14:textId="7F7D1C7A" w:rsidR="003A3041" w:rsidRDefault="003A3041"/>
    <w:sectPr w:rsidR="003A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66"/>
    <w:rsid w:val="00275B4F"/>
    <w:rsid w:val="003A3041"/>
    <w:rsid w:val="00C42110"/>
    <w:rsid w:val="00CB7FD2"/>
    <w:rsid w:val="00D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90E2"/>
  <w15:chartTrackingRefBased/>
  <w15:docId w15:val="{4F8303D4-7E4A-47C7-9A4E-CB062E31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6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6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6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6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6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6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6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6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66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66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66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66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66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66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6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6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66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66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66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6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66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6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F632.F50821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Christophe</dc:creator>
  <cp:keywords/>
  <dc:description/>
  <cp:lastModifiedBy>HONDA Christophe</cp:lastModifiedBy>
  <cp:revision>1</cp:revision>
  <dcterms:created xsi:type="dcterms:W3CDTF">2025-07-18T00:08:00Z</dcterms:created>
  <dcterms:modified xsi:type="dcterms:W3CDTF">2025-07-18T00:13:00Z</dcterms:modified>
</cp:coreProperties>
</file>