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08F0" w14:textId="77777777" w:rsidR="00FB735B" w:rsidRPr="00DA1B76" w:rsidRDefault="00FB735B" w:rsidP="00FB735B">
      <w:pPr>
        <w:rPr>
          <w:rFonts w:ascii="Arial" w:hAnsi="Arial" w:cs="Arial"/>
        </w:rPr>
      </w:pPr>
    </w:p>
    <w:p w14:paraId="6D156681" w14:textId="77777777" w:rsidR="00B36644" w:rsidRPr="00DA1B76" w:rsidRDefault="00B36644" w:rsidP="00FB735B">
      <w:pPr>
        <w:rPr>
          <w:rFonts w:ascii="Arial" w:hAnsi="Arial" w:cs="Arial"/>
        </w:rPr>
      </w:pPr>
    </w:p>
    <w:tbl>
      <w:tblPr>
        <w:tblW w:w="9880" w:type="dxa"/>
        <w:tblCellMar>
          <w:left w:w="10" w:type="dxa"/>
          <w:right w:w="10" w:type="dxa"/>
        </w:tblCellMar>
        <w:tblLook w:val="04A0" w:firstRow="1" w:lastRow="0" w:firstColumn="1" w:lastColumn="0" w:noHBand="0" w:noVBand="1"/>
      </w:tblPr>
      <w:tblGrid>
        <w:gridCol w:w="2660"/>
        <w:gridCol w:w="3561"/>
        <w:gridCol w:w="3659"/>
      </w:tblGrid>
      <w:tr w:rsidR="005A2CFA" w:rsidRPr="00DA1B76" w14:paraId="1257E842" w14:textId="77777777" w:rsidTr="001961E6">
        <w:trPr>
          <w:trHeight w:val="2788"/>
        </w:trPr>
        <w:tc>
          <w:tcPr>
            <w:tcW w:w="2505" w:type="dxa"/>
            <w:shd w:val="clear" w:color="auto" w:fill="auto"/>
            <w:tcMar>
              <w:top w:w="0" w:type="dxa"/>
              <w:left w:w="70" w:type="dxa"/>
              <w:bottom w:w="0" w:type="dxa"/>
              <w:right w:w="70" w:type="dxa"/>
            </w:tcMar>
          </w:tcPr>
          <w:p w14:paraId="5D84F915" w14:textId="77777777" w:rsidR="005A2CFA" w:rsidRPr="00DA1B76" w:rsidRDefault="005A2CFA" w:rsidP="001961E6">
            <w:pPr>
              <w:pStyle w:val="Sansinterligne"/>
              <w:rPr>
                <w:rFonts w:ascii="Arial" w:hAnsi="Arial" w:cs="Arial"/>
              </w:rPr>
            </w:pPr>
            <w:r w:rsidRPr="00DA1B76">
              <w:rPr>
                <w:rFonts w:ascii="Arial" w:hAnsi="Arial" w:cs="Arial"/>
                <w:noProof/>
              </w:rPr>
              <w:drawing>
                <wp:anchor distT="0" distB="0" distL="114300" distR="114300" simplePos="0" relativeHeight="251659264" behindDoc="0" locked="0" layoutInCell="1" allowOverlap="1" wp14:anchorId="5175F076" wp14:editId="1528F217">
                  <wp:simplePos x="0" y="0"/>
                  <wp:positionH relativeFrom="column">
                    <wp:posOffset>43815</wp:posOffset>
                  </wp:positionH>
                  <wp:positionV relativeFrom="paragraph">
                    <wp:posOffset>30480</wp:posOffset>
                  </wp:positionV>
                  <wp:extent cx="1597660" cy="1276350"/>
                  <wp:effectExtent l="0" t="0" r="2540" b="0"/>
                  <wp:wrapTopAndBottom/>
                  <wp:docPr id="1689006303" name="Image 3" descr="Description : Description : 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antennenordou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7" w:type="dxa"/>
            <w:shd w:val="clear" w:color="auto" w:fill="auto"/>
            <w:tcMar>
              <w:top w:w="0" w:type="dxa"/>
              <w:left w:w="70" w:type="dxa"/>
              <w:bottom w:w="0" w:type="dxa"/>
              <w:right w:w="70" w:type="dxa"/>
            </w:tcMar>
          </w:tcPr>
          <w:p w14:paraId="515488C6" w14:textId="77777777" w:rsidR="005A2CFA" w:rsidRPr="00DA1B76" w:rsidRDefault="005A2CFA" w:rsidP="001961E6">
            <w:pPr>
              <w:pStyle w:val="Sansinterligne"/>
              <w:jc w:val="center"/>
              <w:rPr>
                <w:rFonts w:ascii="Arial" w:hAnsi="Arial" w:cs="Arial"/>
                <w:sz w:val="24"/>
                <w:szCs w:val="24"/>
              </w:rPr>
            </w:pPr>
            <w:r w:rsidRPr="00DA1B76">
              <w:rPr>
                <w:rFonts w:ascii="Arial" w:hAnsi="Arial" w:cs="Arial"/>
                <w:sz w:val="24"/>
                <w:szCs w:val="24"/>
              </w:rPr>
              <w:t>République Française</w:t>
            </w:r>
          </w:p>
        </w:tc>
        <w:tc>
          <w:tcPr>
            <w:tcW w:w="3738" w:type="dxa"/>
            <w:shd w:val="clear" w:color="auto" w:fill="auto"/>
            <w:tcMar>
              <w:top w:w="0" w:type="dxa"/>
              <w:left w:w="70" w:type="dxa"/>
              <w:bottom w:w="0" w:type="dxa"/>
              <w:right w:w="70" w:type="dxa"/>
            </w:tcMar>
          </w:tcPr>
          <w:p w14:paraId="330FEE38"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Nouvelle-Calédonie</w:t>
            </w:r>
          </w:p>
          <w:p w14:paraId="0532AF77"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048228E6"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PROVINCE NORD</w:t>
            </w:r>
          </w:p>
          <w:p w14:paraId="1067A9AB"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73E4BBBE"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BP 41 – 98860 – KONE</w:t>
            </w:r>
          </w:p>
          <w:p w14:paraId="290351D3"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w:t>
            </w:r>
          </w:p>
          <w:p w14:paraId="7F66D168" w14:textId="77777777" w:rsidR="005A2CFA" w:rsidRPr="00DA1B76" w:rsidRDefault="005A2CFA" w:rsidP="001961E6">
            <w:pPr>
              <w:pStyle w:val="Sansinterligne"/>
              <w:jc w:val="center"/>
              <w:rPr>
                <w:rFonts w:ascii="Arial" w:hAnsi="Arial" w:cs="Arial"/>
                <w:b/>
                <w:sz w:val="24"/>
              </w:rPr>
            </w:pPr>
            <w:r w:rsidRPr="00DA1B76">
              <w:rPr>
                <w:rFonts w:ascii="Arial" w:hAnsi="Arial" w:cs="Arial"/>
                <w:b/>
                <w:sz w:val="24"/>
              </w:rPr>
              <w:t>Tel. : 47.71.00</w:t>
            </w:r>
          </w:p>
          <w:p w14:paraId="267C871B" w14:textId="77777777" w:rsidR="005A2CFA" w:rsidRPr="00DA1B76" w:rsidRDefault="005A2CFA" w:rsidP="001961E6">
            <w:pPr>
              <w:pStyle w:val="Sansinterligne"/>
              <w:jc w:val="center"/>
              <w:rPr>
                <w:rFonts w:ascii="Arial" w:hAnsi="Arial" w:cs="Arial"/>
              </w:rPr>
            </w:pPr>
            <w:r w:rsidRPr="00DA1B76">
              <w:rPr>
                <w:rFonts w:ascii="Arial" w:hAnsi="Arial" w:cs="Arial"/>
                <w:b/>
                <w:sz w:val="24"/>
              </w:rPr>
              <w:t>---</w:t>
            </w:r>
          </w:p>
        </w:tc>
      </w:tr>
    </w:tbl>
    <w:p w14:paraId="19854FD2" w14:textId="77777777" w:rsidR="005A2CFA" w:rsidRPr="00DA1B76" w:rsidRDefault="005A2CFA" w:rsidP="00FB735B">
      <w:pPr>
        <w:rPr>
          <w:rFonts w:ascii="Arial" w:hAnsi="Arial" w:cs="Arial"/>
        </w:rPr>
      </w:pPr>
    </w:p>
    <w:p w14:paraId="6E005D99" w14:textId="77777777" w:rsidR="005A2CFA" w:rsidRPr="00DA1B76" w:rsidRDefault="005A2CFA" w:rsidP="00FB735B">
      <w:pPr>
        <w:rPr>
          <w:rFonts w:ascii="Arial" w:hAnsi="Arial" w:cs="Arial"/>
        </w:rPr>
      </w:pPr>
    </w:p>
    <w:p w14:paraId="4FE56AF5" w14:textId="77777777" w:rsidR="005A2CFA" w:rsidRPr="00DA1B76" w:rsidRDefault="005A2CFA" w:rsidP="00FB735B">
      <w:pPr>
        <w:rPr>
          <w:rFonts w:ascii="Arial" w:hAnsi="Arial" w:cs="Arial"/>
        </w:rPr>
      </w:pPr>
    </w:p>
    <w:p w14:paraId="0B51F338" w14:textId="77777777" w:rsidR="005A2CFA" w:rsidRPr="00DA1B76" w:rsidRDefault="005A2CFA" w:rsidP="00FB735B">
      <w:pPr>
        <w:rPr>
          <w:rFonts w:ascii="Arial" w:hAnsi="Arial" w:cs="Arial"/>
        </w:rPr>
      </w:pPr>
    </w:p>
    <w:p w14:paraId="4201A6DA" w14:textId="77777777" w:rsidR="005A2CFA" w:rsidRPr="00DA1B76" w:rsidRDefault="005A2CFA" w:rsidP="00FB735B">
      <w:pPr>
        <w:rPr>
          <w:rFonts w:ascii="Arial" w:hAnsi="Arial" w:cs="Arial"/>
        </w:rPr>
      </w:pPr>
    </w:p>
    <w:p w14:paraId="5A9C4476" w14:textId="77777777" w:rsidR="00B36644" w:rsidRPr="00DA1B76" w:rsidRDefault="00B36644" w:rsidP="00FB735B">
      <w:pPr>
        <w:rPr>
          <w:rFonts w:ascii="Arial" w:hAnsi="Arial" w:cs="Arial"/>
        </w:rPr>
      </w:pPr>
    </w:p>
    <w:p w14:paraId="37FB3AC2" w14:textId="649D98BB" w:rsidR="00FB735B" w:rsidRPr="00DA1B76" w:rsidRDefault="00FB735B" w:rsidP="00FB735B">
      <w:pPr>
        <w:jc w:val="center"/>
        <w:rPr>
          <w:rFonts w:ascii="Arial" w:hAnsi="Arial" w:cs="Arial"/>
          <w:b/>
          <w:sz w:val="32"/>
          <w:szCs w:val="32"/>
        </w:rPr>
      </w:pPr>
      <w:r w:rsidRPr="00DA1B76">
        <w:rPr>
          <w:rFonts w:ascii="Arial" w:hAnsi="Arial" w:cs="Arial"/>
          <w:b/>
          <w:sz w:val="32"/>
          <w:szCs w:val="32"/>
        </w:rPr>
        <w:t>CON</w:t>
      </w:r>
      <w:r w:rsidR="00E04952" w:rsidRPr="00DA1B76">
        <w:rPr>
          <w:rFonts w:ascii="Arial" w:hAnsi="Arial" w:cs="Arial"/>
          <w:b/>
          <w:sz w:val="32"/>
          <w:szCs w:val="32"/>
        </w:rPr>
        <w:t>VENTION</w:t>
      </w:r>
      <w:r w:rsidRPr="00DA1B76">
        <w:rPr>
          <w:rFonts w:ascii="Arial" w:hAnsi="Arial" w:cs="Arial"/>
          <w:b/>
          <w:sz w:val="32"/>
          <w:szCs w:val="32"/>
        </w:rPr>
        <w:t xml:space="preserve"> DE CONTRÔLE TECHNIQUE </w:t>
      </w:r>
      <w:r w:rsidR="00E04952" w:rsidRPr="00DA1B76">
        <w:rPr>
          <w:rFonts w:ascii="Arial" w:hAnsi="Arial" w:cs="Arial"/>
          <w:b/>
          <w:sz w:val="32"/>
          <w:szCs w:val="32"/>
        </w:rPr>
        <w:t>N°</w:t>
      </w:r>
    </w:p>
    <w:p w14:paraId="0C58E148" w14:textId="77777777" w:rsidR="005A2CFA" w:rsidRPr="00DA1B76" w:rsidRDefault="005A2CFA" w:rsidP="00FB735B">
      <w:pPr>
        <w:jc w:val="center"/>
        <w:rPr>
          <w:rFonts w:ascii="Arial" w:hAnsi="Arial" w:cs="Arial"/>
          <w:b/>
          <w:sz w:val="32"/>
          <w:szCs w:val="32"/>
        </w:rPr>
      </w:pPr>
    </w:p>
    <w:p w14:paraId="3C0A00CA" w14:textId="77777777" w:rsidR="00FB735B" w:rsidRPr="00DA1B76" w:rsidRDefault="00FB735B" w:rsidP="00FB735B">
      <w:pPr>
        <w:rPr>
          <w:rFonts w:ascii="Arial" w:hAnsi="Arial" w:cs="Arial"/>
        </w:rPr>
      </w:pPr>
    </w:p>
    <w:p w14:paraId="6BE7F47C" w14:textId="77777777" w:rsidR="005A2CFA" w:rsidRPr="00DA1B76" w:rsidRDefault="005A2CFA"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p>
    <w:p w14:paraId="3C9B204D" w14:textId="2BA72B6C" w:rsidR="005A2CFA" w:rsidRPr="00DA1B76" w:rsidRDefault="005A2CFA"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b/>
          <w:sz w:val="32"/>
        </w:rPr>
      </w:pPr>
      <w:r w:rsidRPr="00DA1B76">
        <w:rPr>
          <w:rFonts w:ascii="Arial" w:hAnsi="Arial" w:cs="Arial"/>
          <w:b/>
          <w:sz w:val="32"/>
        </w:rPr>
        <w:t>MISSION DE CONTROLE TECHNIQUE RELATIVE A LA</w:t>
      </w:r>
    </w:p>
    <w:p w14:paraId="2632F487" w14:textId="4D1C3C56" w:rsidR="005A2CFA" w:rsidRDefault="00386D22"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b/>
          <w:sz w:val="32"/>
        </w:rPr>
      </w:pPr>
      <w:r>
        <w:rPr>
          <w:rFonts w:ascii="Arial" w:hAnsi="Arial" w:cs="Arial"/>
          <w:b/>
          <w:sz w:val="32"/>
        </w:rPr>
        <w:t xml:space="preserve">RENOVATION DU COMPLEXE CULTUREL DE KONE </w:t>
      </w:r>
    </w:p>
    <w:p w14:paraId="6BFA674B" w14:textId="77777777" w:rsidR="00386D22" w:rsidRPr="00DA1B76" w:rsidRDefault="00386D22" w:rsidP="005A2CFA">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p>
    <w:p w14:paraId="4E33D485" w14:textId="77777777" w:rsidR="005A2CFA" w:rsidRPr="00DA1B76" w:rsidRDefault="005A2CFA" w:rsidP="000C47CD">
      <w:pPr>
        <w:jc w:val="center"/>
        <w:rPr>
          <w:rFonts w:ascii="Arial" w:hAnsi="Arial" w:cs="Arial"/>
          <w:b/>
          <w:sz w:val="32"/>
          <w:szCs w:val="32"/>
        </w:rPr>
      </w:pPr>
    </w:p>
    <w:p w14:paraId="29FACB0A" w14:textId="77777777" w:rsidR="005A2CFA" w:rsidRPr="00DA1B76" w:rsidRDefault="005A2CFA" w:rsidP="000C47CD">
      <w:pPr>
        <w:jc w:val="center"/>
        <w:rPr>
          <w:rFonts w:ascii="Arial" w:hAnsi="Arial" w:cs="Arial"/>
          <w:b/>
          <w:sz w:val="32"/>
          <w:szCs w:val="32"/>
        </w:rPr>
      </w:pPr>
    </w:p>
    <w:p w14:paraId="23734A35" w14:textId="77777777" w:rsidR="005A2CFA" w:rsidRPr="00DA1B76" w:rsidRDefault="005A2CFA" w:rsidP="000C47CD">
      <w:pPr>
        <w:jc w:val="center"/>
        <w:rPr>
          <w:rFonts w:ascii="Arial" w:hAnsi="Arial" w:cs="Arial"/>
          <w:b/>
          <w:sz w:val="32"/>
          <w:szCs w:val="32"/>
        </w:rPr>
      </w:pPr>
    </w:p>
    <w:p w14:paraId="3145C319" w14:textId="77777777" w:rsidR="005A2CFA" w:rsidRPr="00DA1B76" w:rsidRDefault="005A2CFA" w:rsidP="005A2CFA">
      <w:pPr>
        <w:rPr>
          <w:rFonts w:ascii="Arial" w:hAnsi="Arial" w:cs="Arial"/>
        </w:rPr>
      </w:pPr>
      <w:r w:rsidRPr="00DA1B76">
        <w:rPr>
          <w:rFonts w:ascii="Arial" w:hAnsi="Arial" w:cs="Arial"/>
          <w:b/>
        </w:rPr>
        <w:t>LA PROVINCE NORD représentée par son président : Paul NEAOUTYINE</w:t>
      </w:r>
    </w:p>
    <w:p w14:paraId="5C5A7564" w14:textId="77777777" w:rsidR="005A2CFA" w:rsidRPr="00DA1B76" w:rsidRDefault="005A2CFA" w:rsidP="005A2CFA">
      <w:pPr>
        <w:ind w:left="1701" w:hanging="1701"/>
        <w:rPr>
          <w:rFonts w:ascii="Arial" w:hAnsi="Arial" w:cs="Arial"/>
        </w:rPr>
      </w:pPr>
    </w:p>
    <w:p w14:paraId="155658F8" w14:textId="77777777" w:rsidR="005A2CFA" w:rsidRPr="00DA1B76" w:rsidRDefault="005A2CFA" w:rsidP="005A2CFA">
      <w:pPr>
        <w:ind w:left="1701" w:hanging="993"/>
        <w:rPr>
          <w:rFonts w:ascii="Arial" w:hAnsi="Arial" w:cs="Arial"/>
        </w:rPr>
      </w:pPr>
      <w:r w:rsidRPr="00DA1B76">
        <w:rPr>
          <w:rFonts w:ascii="Arial" w:hAnsi="Arial" w:cs="Arial"/>
        </w:rPr>
        <w:t>Siège social</w:t>
      </w:r>
      <w:r w:rsidRPr="00DA1B76">
        <w:rPr>
          <w:rFonts w:ascii="Arial" w:hAnsi="Arial" w:cs="Arial"/>
        </w:rPr>
        <w:tab/>
        <w:t xml:space="preserve">Hôtel de </w:t>
      </w:r>
      <w:smartTag w:uri="urn:schemas-microsoft-com:office:smarttags" w:element="PersonName">
        <w:smartTagPr>
          <w:attr w:name="ProductID" w:val="la Province Nord"/>
        </w:smartTagPr>
        <w:r w:rsidRPr="00DA1B76">
          <w:rPr>
            <w:rFonts w:ascii="Arial" w:hAnsi="Arial" w:cs="Arial"/>
          </w:rPr>
          <w:t>la PROVINCE NORD</w:t>
        </w:r>
      </w:smartTag>
    </w:p>
    <w:p w14:paraId="2C9FDB31"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BP 41 - 98860 KONE</w:t>
      </w:r>
    </w:p>
    <w:p w14:paraId="0BA8AA04"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Tel. 47.71.00 - Fax. 47.23.35</w:t>
      </w:r>
    </w:p>
    <w:p w14:paraId="608F0C4E" w14:textId="77777777" w:rsidR="005A2CFA" w:rsidRPr="00DA1B76" w:rsidRDefault="005A2CFA" w:rsidP="005A2CFA">
      <w:pPr>
        <w:ind w:left="1701" w:hanging="1701"/>
        <w:rPr>
          <w:rFonts w:ascii="Arial" w:hAnsi="Arial" w:cs="Arial"/>
        </w:rPr>
      </w:pPr>
    </w:p>
    <w:p w14:paraId="6AD7F6A8" w14:textId="77777777" w:rsidR="005A2CFA" w:rsidRPr="00DA1B76" w:rsidRDefault="005A2CFA" w:rsidP="005A2CFA">
      <w:pPr>
        <w:ind w:left="1701" w:hanging="1701"/>
        <w:rPr>
          <w:rFonts w:ascii="Arial" w:hAnsi="Arial" w:cs="Arial"/>
        </w:rPr>
      </w:pPr>
      <w:r w:rsidRPr="00DA1B76">
        <w:rPr>
          <w:rFonts w:ascii="Arial" w:hAnsi="Arial" w:cs="Arial"/>
        </w:rPr>
        <w:tab/>
      </w:r>
      <w:r w:rsidRPr="00DA1B76">
        <w:rPr>
          <w:rFonts w:ascii="Arial" w:hAnsi="Arial" w:cs="Arial"/>
        </w:rPr>
        <w:tab/>
        <w:t>Désigné ci-après, « le maître de l’ouvrage »</w:t>
      </w:r>
    </w:p>
    <w:p w14:paraId="7A1E8191" w14:textId="77777777" w:rsidR="005A2CFA" w:rsidRPr="00DA1B76" w:rsidRDefault="005A2CFA" w:rsidP="005A2CFA">
      <w:pPr>
        <w:ind w:left="1701" w:hanging="1701"/>
        <w:rPr>
          <w:rFonts w:ascii="Arial" w:hAnsi="Arial" w:cs="Arial"/>
        </w:rPr>
      </w:pPr>
    </w:p>
    <w:p w14:paraId="7F5D7F4C" w14:textId="77777777" w:rsidR="005A2CFA" w:rsidRPr="00DA1B76" w:rsidRDefault="005A2CFA" w:rsidP="005A2CFA">
      <w:pPr>
        <w:ind w:left="1701" w:hanging="1701"/>
        <w:rPr>
          <w:rFonts w:ascii="Arial" w:hAnsi="Arial" w:cs="Arial"/>
        </w:rPr>
      </w:pPr>
    </w:p>
    <w:p w14:paraId="40E98EE7" w14:textId="77777777" w:rsidR="005A2CFA" w:rsidRPr="00DA1B76" w:rsidRDefault="005A2CFA" w:rsidP="005A2CFA">
      <w:pPr>
        <w:ind w:left="1701" w:hanging="1701"/>
        <w:jc w:val="right"/>
        <w:rPr>
          <w:rFonts w:ascii="Arial" w:hAnsi="Arial" w:cs="Arial"/>
        </w:rPr>
      </w:pPr>
      <w:r w:rsidRPr="00DA1B76">
        <w:rPr>
          <w:rFonts w:ascii="Arial" w:hAnsi="Arial" w:cs="Arial"/>
        </w:rPr>
        <w:t>d’une part,</w:t>
      </w:r>
    </w:p>
    <w:p w14:paraId="6DD9F656" w14:textId="77777777" w:rsidR="00FB735B" w:rsidRPr="00DA1B76" w:rsidRDefault="00FB735B" w:rsidP="00FB735B">
      <w:pPr>
        <w:rPr>
          <w:rFonts w:ascii="Arial" w:hAnsi="Arial" w:cs="Arial"/>
        </w:rPr>
      </w:pPr>
    </w:p>
    <w:p w14:paraId="5DCC2366" w14:textId="77777777" w:rsidR="00FB735B" w:rsidRPr="00DA1B76" w:rsidRDefault="00FB735B" w:rsidP="00FB735B">
      <w:pPr>
        <w:rPr>
          <w:rFonts w:ascii="Arial" w:hAnsi="Arial" w:cs="Arial"/>
        </w:rPr>
      </w:pPr>
      <w:r w:rsidRPr="00DA1B76">
        <w:rPr>
          <w:rFonts w:ascii="Arial" w:hAnsi="Arial" w:cs="Arial"/>
        </w:rPr>
        <w:t>Et</w:t>
      </w:r>
    </w:p>
    <w:p w14:paraId="7B76D818" w14:textId="77777777" w:rsidR="00B36644" w:rsidRPr="00DA1B76" w:rsidRDefault="00B36644" w:rsidP="00B36644">
      <w:pPr>
        <w:rPr>
          <w:rFonts w:ascii="Arial" w:hAnsi="Arial" w:cs="Arial"/>
          <w:lang w:eastAsia="fr-FR"/>
        </w:rPr>
      </w:pPr>
    </w:p>
    <w:p w14:paraId="194CFAF8" w14:textId="2D52348C" w:rsidR="00B36644" w:rsidRPr="00DA1B76" w:rsidRDefault="005A2CFA" w:rsidP="00B36644">
      <w:pPr>
        <w:rPr>
          <w:rFonts w:ascii="Arial" w:hAnsi="Arial" w:cs="Arial"/>
        </w:rPr>
      </w:pPr>
      <w:r w:rsidRPr="00DA1B76">
        <w:rPr>
          <w:rFonts w:ascii="Arial" w:eastAsia="Times New Roman" w:hAnsi="Arial" w:cs="Arial"/>
          <w:b/>
          <w:lang w:eastAsia="fr-FR"/>
        </w:rPr>
        <w:t xml:space="preserve">Le bureau de contrôle technique </w:t>
      </w:r>
      <w:sdt>
        <w:sdtPr>
          <w:rPr>
            <w:rFonts w:ascii="Arial" w:eastAsia="Times New Roman" w:hAnsi="Arial" w:cs="Arial"/>
            <w:b/>
            <w:lang w:eastAsia="fr-FR"/>
          </w:rPr>
          <w:alias w:val="Dénomination (conformément au KBIS ou au répertoire des métiers)"/>
          <w:tag w:val="Nom (conformément au KBIS ou au répertoire des métiers)"/>
          <w:id w:val="-1512451137"/>
          <w:placeholder>
            <w:docPart w:val="59A979723AEA4EC5A30E4AF6F76A502D"/>
          </w:placeholder>
          <w:showingPlcHdr/>
        </w:sdtPr>
        <w:sdtEndPr/>
        <w:sdtContent>
          <w:r w:rsidR="00B36644" w:rsidRPr="00DA1B76">
            <w:rPr>
              <w:rFonts w:ascii="Arial" w:hAnsi="Arial" w:cs="Arial"/>
              <w:color w:val="0070C0"/>
            </w:rPr>
            <w:t>Cliquez ici pour taper du texte.</w:t>
          </w:r>
        </w:sdtContent>
      </w:sdt>
      <w:r w:rsidR="00B36644" w:rsidRPr="00DA1B76">
        <w:rPr>
          <w:rFonts w:ascii="Arial" w:eastAsia="Times New Roman" w:hAnsi="Arial" w:cs="Arial"/>
          <w:lang w:eastAsia="fr-FR"/>
        </w:rPr>
        <w:t>,</w:t>
      </w:r>
      <w:r w:rsidR="001577B6" w:rsidRPr="00DA1B76">
        <w:rPr>
          <w:rFonts w:ascii="Arial" w:eastAsia="Times New Roman" w:hAnsi="Arial" w:cs="Arial"/>
          <w:lang w:eastAsia="fr-FR"/>
        </w:rPr>
        <w:t xml:space="preserve"> </w:t>
      </w:r>
      <w:r w:rsidR="001577B6" w:rsidRPr="00DA1B76">
        <w:rPr>
          <w:rFonts w:ascii="Arial" w:hAnsi="Arial" w:cs="Arial"/>
        </w:rPr>
        <w:t xml:space="preserve">forme juridique </w:t>
      </w:r>
      <w:sdt>
        <w:sdtPr>
          <w:rPr>
            <w:rFonts w:ascii="Arial" w:hAnsi="Arial" w:cs="Arial"/>
          </w:rPr>
          <w:alias w:val="Forme juridique (conformément au KBIS ou au répertoire des métiers)"/>
          <w:tag w:val="Forme juridique"/>
          <w:id w:val="124597074"/>
          <w:placeholder>
            <w:docPart w:val="8E2608350CB84B69AED9E19C0679218E"/>
          </w:placeholder>
          <w:showingPlcHdr/>
        </w:sdtPr>
        <w:sdtEndPr/>
        <w:sdtContent>
          <w:r w:rsidR="001577B6" w:rsidRPr="00DA1B76">
            <w:rPr>
              <w:rFonts w:ascii="Arial" w:hAnsi="Arial" w:cs="Arial"/>
              <w:color w:val="0070C0"/>
            </w:rPr>
            <w:t>Cliquez ici pour taper du texte.</w:t>
          </w:r>
        </w:sdtContent>
      </w:sdt>
      <w:r w:rsidR="001577B6" w:rsidRPr="00DA1B76">
        <w:rPr>
          <w:rFonts w:ascii="Arial" w:hAnsi="Arial" w:cs="Arial"/>
        </w:rPr>
        <w:t>,</w:t>
      </w:r>
    </w:p>
    <w:p w14:paraId="3944C573" w14:textId="77777777" w:rsidR="00B36644" w:rsidRPr="00DA1B76" w:rsidRDefault="001577B6" w:rsidP="00B36644">
      <w:pPr>
        <w:rPr>
          <w:rFonts w:ascii="Arial" w:hAnsi="Arial" w:cs="Arial"/>
        </w:rPr>
      </w:pPr>
      <w:r w:rsidRPr="00DA1B76">
        <w:rPr>
          <w:rFonts w:ascii="Arial" w:hAnsi="Arial" w:cs="Arial"/>
        </w:rPr>
        <w:t>ayant son siège</w:t>
      </w:r>
      <w:r w:rsidR="00B36644" w:rsidRPr="00DA1B76">
        <w:rPr>
          <w:rFonts w:ascii="Arial" w:hAnsi="Arial" w:cs="Arial"/>
        </w:rPr>
        <w:t xml:space="preserve"> au </w:t>
      </w:r>
      <w:sdt>
        <w:sdtPr>
          <w:rPr>
            <w:rFonts w:ascii="Arial" w:hAnsi="Arial" w:cs="Arial"/>
          </w:rPr>
          <w:alias w:val="Adresse (conformément au KBIS ou au répertoire des métiers)"/>
          <w:tag w:val="Adresse"/>
          <w:id w:val="1294715675"/>
          <w:placeholder>
            <w:docPart w:val="6148615C7B094C32B2EC9066F0CDE550"/>
          </w:placeholder>
          <w:showingPlcHdr/>
        </w:sdtPr>
        <w:sdtEndPr/>
        <w:sdtContent>
          <w:r w:rsidR="00B36644" w:rsidRPr="00DA1B76">
            <w:rPr>
              <w:rFonts w:ascii="Arial" w:hAnsi="Arial" w:cs="Arial"/>
              <w:color w:val="0070C0"/>
            </w:rPr>
            <w:t>Cliquez ici pour taper du texte.</w:t>
          </w:r>
        </w:sdtContent>
      </w:sdt>
      <w:r w:rsidR="00B36644" w:rsidRPr="00DA1B76">
        <w:rPr>
          <w:rFonts w:ascii="Arial" w:hAnsi="Arial" w:cs="Arial"/>
        </w:rPr>
        <w:t>,</w:t>
      </w:r>
    </w:p>
    <w:p w14:paraId="1E579FF3" w14:textId="77777777" w:rsidR="00B36644" w:rsidRPr="00DA1B76" w:rsidRDefault="00B36644" w:rsidP="00B36644">
      <w:pPr>
        <w:rPr>
          <w:rFonts w:ascii="Arial" w:hAnsi="Arial" w:cs="Arial"/>
        </w:rPr>
      </w:pPr>
      <w:r w:rsidRPr="00DA1B76">
        <w:rPr>
          <w:rFonts w:ascii="Arial" w:hAnsi="Arial" w:cs="Arial"/>
        </w:rPr>
        <w:t xml:space="preserve">inscrite au RIDET sous le numéro </w:t>
      </w:r>
      <w:sdt>
        <w:sdtPr>
          <w:rPr>
            <w:rFonts w:ascii="Arial" w:hAnsi="Arial" w:cs="Arial"/>
          </w:rPr>
          <w:alias w:val="Numéro RIDET"/>
          <w:tag w:val="Numéro RIDET"/>
          <w:id w:val="-1372614223"/>
          <w:placeholder>
            <w:docPart w:val="49584A0429B744DDA81469C6AF183CC0"/>
          </w:placeholder>
          <w:showingPlcHdr/>
        </w:sdtPr>
        <w:sdtEndPr/>
        <w:sdtContent>
          <w:r w:rsidRPr="00DA1B76">
            <w:rPr>
              <w:rFonts w:ascii="Arial" w:hAnsi="Arial" w:cs="Arial"/>
              <w:color w:val="0070C0"/>
            </w:rPr>
            <w:t>Cliquez ici pour taper du texte.</w:t>
          </w:r>
        </w:sdtContent>
      </w:sdt>
      <w:r w:rsidRPr="00DA1B76">
        <w:rPr>
          <w:rFonts w:ascii="Arial" w:hAnsi="Arial" w:cs="Arial"/>
        </w:rPr>
        <w:t xml:space="preserve"> et représentée par </w:t>
      </w:r>
      <w:sdt>
        <w:sdtPr>
          <w:rPr>
            <w:rFonts w:ascii="Arial" w:hAnsi="Arial" w:cs="Arial"/>
          </w:rPr>
          <w:alias w:val="NOM et prénom du représentant (KBIS ou répertoire des métiers)"/>
          <w:tag w:val="Nom du représentant (KBIS ou au répertoire des métiers)"/>
          <w:id w:val="-488628842"/>
          <w:placeholder>
            <w:docPart w:val="34B631B8F777456C82E46886320170CA"/>
          </w:placeholder>
          <w:showingPlcHdr/>
        </w:sdtPr>
        <w:sdtEndPr/>
        <w:sdtContent>
          <w:r w:rsidRPr="00DA1B76">
            <w:rPr>
              <w:rFonts w:ascii="Arial" w:hAnsi="Arial" w:cs="Arial"/>
              <w:color w:val="0070C0"/>
            </w:rPr>
            <w:t>Cliquez ici pour taper du texte.</w:t>
          </w:r>
        </w:sdtContent>
      </w:sdt>
      <w:r w:rsidRPr="00DA1B76">
        <w:rPr>
          <w:rFonts w:ascii="Arial" w:hAnsi="Arial" w:cs="Arial"/>
        </w:rPr>
        <w:t xml:space="preserve">, </w:t>
      </w:r>
      <w:sdt>
        <w:sdtPr>
          <w:rPr>
            <w:rFonts w:ascii="Arial" w:hAnsi="Arial" w:cs="Arial"/>
          </w:rPr>
          <w:alias w:val="Qualité du représentant"/>
          <w:tag w:val="Qualité du représentant"/>
          <w:id w:val="584880273"/>
          <w:placeholder>
            <w:docPart w:val="E58643A1D75144C8BCA8A17EF77A0B58"/>
          </w:placeholder>
          <w:showingPlcHdr/>
          <w:comboBox>
            <w:listItem w:value="Choisissez un élément."/>
            <w:listItem w:displayText="gérant" w:value="gérant"/>
            <w:listItem w:displayText="gérante" w:value="gérante"/>
            <w:listItem w:displayText="autre (à préciser)" w:value="autre (à préciser)"/>
          </w:comboBox>
        </w:sdtPr>
        <w:sdtEndPr/>
        <w:sdtContent>
          <w:r w:rsidRPr="00DA1B76">
            <w:rPr>
              <w:rFonts w:ascii="Arial" w:hAnsi="Arial" w:cs="Arial"/>
              <w:color w:val="0070C0"/>
            </w:rPr>
            <w:t>Choisissez un élément.</w:t>
          </w:r>
        </w:sdtContent>
      </w:sdt>
      <w:r w:rsidRPr="00DA1B76">
        <w:rPr>
          <w:rFonts w:ascii="Arial" w:hAnsi="Arial" w:cs="Arial"/>
        </w:rPr>
        <w:t>, ci-après désignée « </w:t>
      </w:r>
      <w:sdt>
        <w:sdtPr>
          <w:rPr>
            <w:rFonts w:ascii="Arial" w:hAnsi="Arial" w:cs="Arial"/>
          </w:rPr>
          <w:id w:val="1098915158"/>
          <w:placeholder>
            <w:docPart w:val="377C1D0089DF42C9A2874350758DAD6E"/>
          </w:placeholder>
          <w:comboBox>
            <w:listItem w:value="Choisissez un élément."/>
            <w:listItem w:displayText="le titulaire" w:value="le titulaire"/>
            <w:listItem w:displayText="le mandataire" w:value="le mandataire"/>
            <w:listItem w:displayText="le 2è cotraitant" w:value="le 2è cotraitant"/>
            <w:listItem w:displayText="le 3è cotraitant" w:value="le 3è cotraitant"/>
            <w:listItem w:displayText="le Xè cotraitant" w:value="le Xè cotraitant"/>
          </w:comboBox>
        </w:sdtPr>
        <w:sdtEndPr/>
        <w:sdtContent>
          <w:r w:rsidRPr="00DA1B76">
            <w:rPr>
              <w:rFonts w:ascii="Arial" w:hAnsi="Arial" w:cs="Arial"/>
            </w:rPr>
            <w:t>le titulaire</w:t>
          </w:r>
        </w:sdtContent>
      </w:sdt>
      <w:r w:rsidRPr="00DA1B76">
        <w:rPr>
          <w:rFonts w:ascii="Arial" w:hAnsi="Arial" w:cs="Arial"/>
        </w:rPr>
        <w:t> »,</w:t>
      </w:r>
    </w:p>
    <w:p w14:paraId="229FF895" w14:textId="77777777" w:rsidR="001577B6" w:rsidRPr="00DA1B76" w:rsidRDefault="001577B6" w:rsidP="00B36644">
      <w:pPr>
        <w:rPr>
          <w:rFonts w:ascii="Arial" w:eastAsia="Times New Roman" w:hAnsi="Arial" w:cs="Arial"/>
          <w:lang w:eastAsia="fr-FR"/>
        </w:rPr>
      </w:pPr>
      <w:r w:rsidRPr="00DA1B76">
        <w:rPr>
          <w:rFonts w:ascii="Arial" w:hAnsi="Arial" w:cs="Arial"/>
        </w:rPr>
        <w:t xml:space="preserve">courriel </w:t>
      </w:r>
      <w:sdt>
        <w:sdtPr>
          <w:rPr>
            <w:rFonts w:ascii="Arial" w:hAnsi="Arial" w:cs="Arial"/>
          </w:rPr>
          <w:alias w:val="Courriel de l'entreprise"/>
          <w:tag w:val="Courriel de l'entreprise"/>
          <w:id w:val="820315481"/>
          <w:placeholder>
            <w:docPart w:val="E56B19F6730F4B78A09364E00DE895D1"/>
          </w:placeholder>
          <w:showingPlcHdr/>
        </w:sdtPr>
        <w:sdtEndPr/>
        <w:sdtContent>
          <w:r w:rsidRPr="00DA1B76">
            <w:rPr>
              <w:rFonts w:ascii="Arial" w:hAnsi="Arial" w:cs="Arial"/>
              <w:color w:val="0070C0"/>
            </w:rPr>
            <w:t>Cliquez ici pour taper du texte.</w:t>
          </w:r>
        </w:sdtContent>
      </w:sdt>
      <w:r w:rsidRPr="00DA1B76">
        <w:rPr>
          <w:rFonts w:ascii="Arial" w:hAnsi="Arial" w:cs="Arial"/>
        </w:rPr>
        <w:t>,</w:t>
      </w:r>
    </w:p>
    <w:p w14:paraId="6E1034A8" w14:textId="77777777" w:rsidR="00FB735B" w:rsidRPr="00DA1B76" w:rsidRDefault="00FB735B" w:rsidP="00B36644">
      <w:pPr>
        <w:rPr>
          <w:rFonts w:ascii="Arial" w:hAnsi="Arial" w:cs="Arial"/>
        </w:rPr>
      </w:pPr>
    </w:p>
    <w:p w14:paraId="22503921" w14:textId="5C832A40" w:rsidR="00386D22" w:rsidRPr="00DA1B76" w:rsidRDefault="00386D22" w:rsidP="00386D22">
      <w:pPr>
        <w:ind w:left="1701" w:hanging="1701"/>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B76">
        <w:rPr>
          <w:rFonts w:ascii="Arial" w:hAnsi="Arial" w:cs="Arial"/>
        </w:rPr>
        <w:t>d’</w:t>
      </w:r>
      <w:r>
        <w:rPr>
          <w:rFonts w:ascii="Arial" w:hAnsi="Arial" w:cs="Arial"/>
        </w:rPr>
        <w:t>autre</w:t>
      </w:r>
      <w:r w:rsidRPr="00DA1B76">
        <w:rPr>
          <w:rFonts w:ascii="Arial" w:hAnsi="Arial" w:cs="Arial"/>
        </w:rPr>
        <w:t xml:space="preserve"> part,</w:t>
      </w:r>
    </w:p>
    <w:p w14:paraId="7EC10AA3" w14:textId="7AAC798F" w:rsidR="00FB735B" w:rsidRPr="00DA1B76" w:rsidRDefault="00FB735B" w:rsidP="00386D22">
      <w:pPr>
        <w:jc w:val="right"/>
        <w:rPr>
          <w:rFonts w:ascii="Arial" w:hAnsi="Arial" w:cs="Arial"/>
        </w:rPr>
      </w:pPr>
    </w:p>
    <w:p w14:paraId="04B6DA8E" w14:textId="77777777" w:rsidR="00FB735B" w:rsidRPr="00DA1B76" w:rsidRDefault="00FB735B" w:rsidP="00B36644">
      <w:pPr>
        <w:rPr>
          <w:rFonts w:ascii="Arial" w:hAnsi="Arial" w:cs="Arial"/>
          <w:highlight w:val="yellow"/>
        </w:rPr>
      </w:pPr>
    </w:p>
    <w:p w14:paraId="59AB364E" w14:textId="77777777" w:rsidR="00FB735B" w:rsidRPr="00DA1B76" w:rsidRDefault="00FB735B" w:rsidP="00B36644">
      <w:pPr>
        <w:rPr>
          <w:rFonts w:ascii="Arial" w:hAnsi="Arial" w:cs="Arial"/>
        </w:rPr>
      </w:pPr>
    </w:p>
    <w:p w14:paraId="2EC263A9" w14:textId="7431CC08" w:rsidR="00FB735B" w:rsidRDefault="00FB735B" w:rsidP="00B36644">
      <w:pPr>
        <w:rPr>
          <w:rFonts w:ascii="Arial" w:hAnsi="Arial" w:cs="Arial"/>
        </w:rPr>
      </w:pPr>
    </w:p>
    <w:p w14:paraId="16518727" w14:textId="77777777" w:rsidR="00386D22" w:rsidRDefault="00386D22" w:rsidP="00B36644">
      <w:pPr>
        <w:rPr>
          <w:rFonts w:ascii="Arial" w:hAnsi="Arial" w:cs="Arial"/>
        </w:rPr>
      </w:pPr>
    </w:p>
    <w:p w14:paraId="1FD91922" w14:textId="77777777" w:rsidR="00386D22" w:rsidRDefault="00386D22" w:rsidP="00B36644">
      <w:pPr>
        <w:rPr>
          <w:rFonts w:ascii="Arial" w:hAnsi="Arial" w:cs="Arial"/>
        </w:rPr>
      </w:pPr>
    </w:p>
    <w:p w14:paraId="09BC7C7F" w14:textId="77777777" w:rsidR="00386D22" w:rsidRDefault="00386D22" w:rsidP="00B36644">
      <w:pPr>
        <w:rPr>
          <w:rFonts w:ascii="Arial" w:hAnsi="Arial" w:cs="Arial"/>
        </w:rPr>
      </w:pPr>
    </w:p>
    <w:p w14:paraId="1DE2653F" w14:textId="77777777" w:rsidR="00386D22" w:rsidRPr="00DA1B76" w:rsidRDefault="00386D22" w:rsidP="00B36644">
      <w:pPr>
        <w:rPr>
          <w:rFonts w:ascii="Arial" w:hAnsi="Arial" w:cs="Arial"/>
        </w:rPr>
      </w:pPr>
    </w:p>
    <w:p w14:paraId="356D4658" w14:textId="77777777" w:rsidR="00522B61" w:rsidRPr="00DA1B76" w:rsidRDefault="00522B61" w:rsidP="00B36644">
      <w:pPr>
        <w:rPr>
          <w:rFonts w:ascii="Arial" w:hAnsi="Arial" w:cs="Arial"/>
        </w:rPr>
      </w:pPr>
    </w:p>
    <w:p w14:paraId="7276170B" w14:textId="77777777" w:rsidR="00FB735B" w:rsidRPr="00DA1B76" w:rsidRDefault="00FB735B" w:rsidP="00D20230">
      <w:pPr>
        <w:jc w:val="center"/>
        <w:rPr>
          <w:rFonts w:ascii="Arial" w:hAnsi="Arial" w:cs="Arial"/>
          <w:b/>
        </w:rPr>
      </w:pPr>
      <w:r w:rsidRPr="00DA1B76">
        <w:rPr>
          <w:rFonts w:ascii="Arial" w:hAnsi="Arial" w:cs="Arial"/>
          <w:b/>
        </w:rPr>
        <w:t>IL A ÉTÉ CONVENU ET ARRÊTÉ CE QUI SUIT :</w:t>
      </w:r>
    </w:p>
    <w:p w14:paraId="375EFA3B" w14:textId="77777777" w:rsidR="00FB735B" w:rsidRPr="00DA1B76" w:rsidRDefault="00FB735B" w:rsidP="00FB735B">
      <w:pPr>
        <w:rPr>
          <w:rFonts w:ascii="Arial" w:hAnsi="Arial" w:cs="Arial"/>
        </w:rPr>
      </w:pPr>
    </w:p>
    <w:p w14:paraId="51B27F60" w14:textId="77777777" w:rsidR="00FB735B" w:rsidRPr="00DA1B76" w:rsidRDefault="00FB735B" w:rsidP="00FB735B">
      <w:pPr>
        <w:rPr>
          <w:rFonts w:ascii="Arial" w:hAnsi="Arial" w:cs="Arial"/>
        </w:rPr>
      </w:pPr>
      <w:r w:rsidRPr="00DA1B76">
        <w:rPr>
          <w:rFonts w:ascii="Arial" w:hAnsi="Arial" w:cs="Arial"/>
        </w:rPr>
        <w:br w:type="page"/>
      </w:r>
    </w:p>
    <w:p w14:paraId="47CD6CD4" w14:textId="77777777" w:rsidR="00FB735B" w:rsidRPr="00DA1B76" w:rsidRDefault="00FB735B" w:rsidP="00FB735B">
      <w:pPr>
        <w:rPr>
          <w:rFonts w:ascii="Arial" w:hAnsi="Arial" w:cs="Arial"/>
        </w:rPr>
      </w:pPr>
    </w:p>
    <w:p w14:paraId="2ED4CA86" w14:textId="2B5B7DBB" w:rsidR="00FB735B" w:rsidRPr="00DA1B76" w:rsidRDefault="00FB735B" w:rsidP="008B08BC">
      <w:pPr>
        <w:pStyle w:val="Titre1"/>
        <w:rPr>
          <w:rFonts w:ascii="Arial" w:hAnsi="Arial"/>
          <w:sz w:val="22"/>
          <w:szCs w:val="22"/>
        </w:rPr>
      </w:pPr>
      <w:r w:rsidRPr="00DA1B76">
        <w:rPr>
          <w:rFonts w:ascii="Arial" w:hAnsi="Arial"/>
          <w:sz w:val="22"/>
          <w:szCs w:val="22"/>
        </w:rPr>
        <w:t>Objet</w:t>
      </w:r>
      <w:r w:rsidR="005A2CFA" w:rsidRPr="00DA1B76">
        <w:rPr>
          <w:rFonts w:ascii="Arial" w:hAnsi="Arial"/>
          <w:sz w:val="22"/>
          <w:szCs w:val="22"/>
        </w:rPr>
        <w:t xml:space="preserve"> de la convention</w:t>
      </w:r>
    </w:p>
    <w:p w14:paraId="346A316D" w14:textId="77777777" w:rsidR="00C026EB" w:rsidRPr="00DA1B76" w:rsidRDefault="00C026EB" w:rsidP="00D20230">
      <w:pPr>
        <w:rPr>
          <w:rFonts w:ascii="Arial" w:hAnsi="Arial" w:cs="Arial"/>
          <w:lang w:eastAsia="fr-FR"/>
        </w:rPr>
      </w:pPr>
    </w:p>
    <w:p w14:paraId="68F6E5A8" w14:textId="798F2053" w:rsidR="00C026EB" w:rsidRPr="00DA1B76" w:rsidRDefault="005A2CFA" w:rsidP="00D20230">
      <w:pPr>
        <w:rPr>
          <w:rFonts w:ascii="Arial" w:hAnsi="Arial" w:cs="Arial"/>
          <w:b/>
          <w:bCs/>
          <w:sz w:val="22"/>
          <w:lang w:eastAsia="fr-FR"/>
        </w:rPr>
      </w:pPr>
      <w:r w:rsidRPr="00DA1B76">
        <w:rPr>
          <w:rFonts w:ascii="Arial" w:hAnsi="Arial" w:cs="Arial"/>
          <w:sz w:val="22"/>
          <w:lang w:eastAsia="fr-FR"/>
        </w:rPr>
        <w:t>La présente convention</w:t>
      </w:r>
      <w:r w:rsidR="00C026EB" w:rsidRPr="00DA1B76">
        <w:rPr>
          <w:rFonts w:ascii="Arial" w:hAnsi="Arial" w:cs="Arial"/>
          <w:sz w:val="22"/>
          <w:lang w:eastAsia="fr-FR"/>
        </w:rPr>
        <w:t xml:space="preserve"> </w:t>
      </w:r>
      <w:r w:rsidR="00413C57" w:rsidRPr="00DA1B76">
        <w:rPr>
          <w:rFonts w:ascii="Arial" w:hAnsi="Arial" w:cs="Arial"/>
          <w:sz w:val="22"/>
          <w:lang w:eastAsia="fr-FR"/>
        </w:rPr>
        <w:t xml:space="preserve">et ses </w:t>
      </w:r>
      <w:r w:rsidR="00C03CAC" w:rsidRPr="00DA1B76">
        <w:rPr>
          <w:rFonts w:ascii="Arial" w:hAnsi="Arial" w:cs="Arial"/>
          <w:sz w:val="22"/>
          <w:lang w:eastAsia="fr-FR"/>
        </w:rPr>
        <w:t xml:space="preserve">annexes ont </w:t>
      </w:r>
      <w:r w:rsidR="00D117CF" w:rsidRPr="00DA1B76">
        <w:rPr>
          <w:rFonts w:ascii="Arial" w:hAnsi="Arial" w:cs="Arial"/>
          <w:sz w:val="22"/>
          <w:lang w:eastAsia="fr-FR"/>
        </w:rPr>
        <w:t xml:space="preserve">pour objet </w:t>
      </w:r>
      <w:r w:rsidR="00386D22">
        <w:rPr>
          <w:rFonts w:ascii="Arial" w:hAnsi="Arial" w:cs="Arial"/>
          <w:sz w:val="22"/>
          <w:lang w:eastAsia="fr-FR"/>
        </w:rPr>
        <w:t>la mission de contrôle technique pour les travaux de rénovation du complexe culturel de Koohnê (Koné).</w:t>
      </w:r>
    </w:p>
    <w:p w14:paraId="62D54DAC" w14:textId="77777777" w:rsidR="00C03CAC" w:rsidRPr="00DA1B76" w:rsidRDefault="00C03CAC" w:rsidP="00D20230">
      <w:pPr>
        <w:rPr>
          <w:rFonts w:ascii="Arial" w:hAnsi="Arial" w:cs="Arial"/>
          <w:sz w:val="22"/>
          <w:lang w:eastAsia="fr-FR"/>
        </w:rPr>
      </w:pPr>
    </w:p>
    <w:p w14:paraId="2C11B20D" w14:textId="77777777" w:rsidR="007D308E" w:rsidRPr="00DA1B76" w:rsidRDefault="00C03CAC" w:rsidP="00D20230">
      <w:pPr>
        <w:rPr>
          <w:rFonts w:ascii="Arial" w:hAnsi="Arial" w:cs="Arial"/>
          <w:sz w:val="22"/>
        </w:rPr>
      </w:pPr>
      <w:r w:rsidRPr="00DA1B76">
        <w:rPr>
          <w:rFonts w:ascii="Arial" w:hAnsi="Arial" w:cs="Arial"/>
          <w:sz w:val="22"/>
        </w:rPr>
        <w:t>S</w:t>
      </w:r>
      <w:r w:rsidR="00413C57" w:rsidRPr="00DA1B76">
        <w:rPr>
          <w:rFonts w:ascii="Arial" w:hAnsi="Arial" w:cs="Arial"/>
          <w:sz w:val="22"/>
        </w:rPr>
        <w:t xml:space="preserve">oit les </w:t>
      </w:r>
      <w:r w:rsidRPr="00DA1B76">
        <w:rPr>
          <w:rFonts w:ascii="Arial" w:hAnsi="Arial" w:cs="Arial"/>
          <w:sz w:val="22"/>
        </w:rPr>
        <w:t>annexes</w:t>
      </w:r>
      <w:r w:rsidR="008B08BC" w:rsidRPr="00DA1B76">
        <w:rPr>
          <w:rFonts w:ascii="Arial" w:hAnsi="Arial" w:cs="Arial"/>
          <w:sz w:val="22"/>
        </w:rPr>
        <w:t> :</w:t>
      </w:r>
    </w:p>
    <w:p w14:paraId="5BBBDF81" w14:textId="77777777" w:rsidR="00770C59" w:rsidRPr="00770C59" w:rsidRDefault="00770C59" w:rsidP="00770C59">
      <w:pPr>
        <w:pStyle w:val="Paragraphedeliste"/>
        <w:numPr>
          <w:ilvl w:val="0"/>
          <w:numId w:val="25"/>
        </w:numPr>
        <w:rPr>
          <w:rFonts w:ascii="Arial" w:hAnsi="Arial" w:cs="Arial"/>
          <w:sz w:val="22"/>
        </w:rPr>
      </w:pPr>
      <w:r w:rsidRPr="00770C59">
        <w:rPr>
          <w:rFonts w:ascii="Arial" w:hAnsi="Arial" w:cs="Arial"/>
          <w:sz w:val="22"/>
        </w:rPr>
        <w:t>Annexe 1 : Missions complémentaires de contrôle technique ;</w:t>
      </w:r>
    </w:p>
    <w:p w14:paraId="517A4987" w14:textId="77777777" w:rsidR="00770C59" w:rsidRPr="00770C59" w:rsidRDefault="00770C59" w:rsidP="00770C59">
      <w:pPr>
        <w:pStyle w:val="Paragraphedeliste"/>
        <w:numPr>
          <w:ilvl w:val="0"/>
          <w:numId w:val="25"/>
        </w:numPr>
        <w:rPr>
          <w:rFonts w:ascii="Arial" w:hAnsi="Arial" w:cs="Arial"/>
          <w:sz w:val="22"/>
        </w:rPr>
      </w:pPr>
      <w:r w:rsidRPr="00770C59">
        <w:rPr>
          <w:rFonts w:ascii="Arial" w:hAnsi="Arial" w:cs="Arial"/>
          <w:sz w:val="22"/>
        </w:rPr>
        <w:t>Annexe 2 : Actes techniques correspondant aux phases d’intervention du contrôleur technique et des conditions d’exécution ;</w:t>
      </w:r>
    </w:p>
    <w:p w14:paraId="2D59D2B4" w14:textId="1EBC7310" w:rsidR="005A2CFA" w:rsidRPr="00770C59" w:rsidRDefault="00770C59" w:rsidP="00770C59">
      <w:pPr>
        <w:pStyle w:val="Paragraphedeliste"/>
        <w:numPr>
          <w:ilvl w:val="0"/>
          <w:numId w:val="25"/>
        </w:numPr>
        <w:rPr>
          <w:rFonts w:ascii="Arial" w:hAnsi="Arial" w:cs="Arial"/>
          <w:color w:val="EE0000"/>
          <w:sz w:val="22"/>
        </w:rPr>
      </w:pPr>
      <w:r w:rsidRPr="00770C59">
        <w:rPr>
          <w:rFonts w:ascii="Arial" w:hAnsi="Arial" w:cs="Arial"/>
          <w:sz w:val="22"/>
        </w:rPr>
        <w:t xml:space="preserve">Annexe </w:t>
      </w:r>
      <w:r w:rsidR="00457D8F">
        <w:rPr>
          <w:rFonts w:ascii="Arial" w:hAnsi="Arial" w:cs="Arial"/>
          <w:sz w:val="22"/>
        </w:rPr>
        <w:t>3</w:t>
      </w:r>
      <w:r w:rsidRPr="00770C59">
        <w:rPr>
          <w:rFonts w:ascii="Arial" w:hAnsi="Arial" w:cs="Arial"/>
          <w:sz w:val="22"/>
        </w:rPr>
        <w:t xml:space="preserve"> : </w:t>
      </w:r>
      <w:r w:rsidR="00AE1144">
        <w:rPr>
          <w:rFonts w:ascii="Arial" w:hAnsi="Arial" w:cs="Arial"/>
          <w:sz w:val="22"/>
        </w:rPr>
        <w:t>Programme technique</w:t>
      </w:r>
      <w:r w:rsidRPr="00770C59">
        <w:rPr>
          <w:rFonts w:ascii="Arial" w:hAnsi="Arial" w:cs="Arial"/>
          <w:sz w:val="22"/>
        </w:rPr>
        <w:t xml:space="preserve"> du projet</w:t>
      </w:r>
    </w:p>
    <w:p w14:paraId="12178D0C" w14:textId="77777777" w:rsidR="005A2CFA" w:rsidRPr="00DA1B76" w:rsidRDefault="005A2CFA" w:rsidP="005A2CFA">
      <w:pPr>
        <w:rPr>
          <w:rFonts w:ascii="Arial" w:hAnsi="Arial" w:cs="Arial"/>
          <w:sz w:val="22"/>
        </w:rPr>
      </w:pPr>
    </w:p>
    <w:p w14:paraId="337C1A0C" w14:textId="77777777" w:rsidR="008B08BC" w:rsidRPr="00DA1B76" w:rsidRDefault="008B08BC" w:rsidP="008B08BC">
      <w:pPr>
        <w:pStyle w:val="Titre1"/>
        <w:rPr>
          <w:rFonts w:ascii="Arial" w:hAnsi="Arial"/>
          <w:sz w:val="22"/>
          <w:szCs w:val="22"/>
        </w:rPr>
      </w:pPr>
      <w:r w:rsidRPr="00DA1B76">
        <w:rPr>
          <w:rFonts w:ascii="Arial" w:hAnsi="Arial"/>
          <w:sz w:val="22"/>
          <w:szCs w:val="22"/>
        </w:rPr>
        <w:t>Nature des prestations</w:t>
      </w:r>
    </w:p>
    <w:p w14:paraId="3B000431" w14:textId="77777777" w:rsidR="008B08BC" w:rsidRPr="00DA1B76" w:rsidRDefault="008B08BC" w:rsidP="00D20230">
      <w:pPr>
        <w:rPr>
          <w:rFonts w:ascii="Arial" w:hAnsi="Arial" w:cs="Arial"/>
          <w:lang w:eastAsia="fr-FR"/>
        </w:rPr>
      </w:pPr>
    </w:p>
    <w:p w14:paraId="0AADB0BC" w14:textId="77777777" w:rsidR="008B08BC" w:rsidRPr="00DA1B76" w:rsidRDefault="00AB1B96" w:rsidP="008B08BC">
      <w:pPr>
        <w:pStyle w:val="Titre2"/>
        <w:rPr>
          <w:rFonts w:ascii="Arial" w:hAnsi="Arial" w:cs="Arial"/>
          <w:sz w:val="22"/>
        </w:rPr>
      </w:pPr>
      <w:r w:rsidRPr="00DA1B76">
        <w:rPr>
          <w:rFonts w:ascii="Arial" w:hAnsi="Arial" w:cs="Arial"/>
          <w:sz w:val="22"/>
        </w:rPr>
        <w:t>Référentiels</w:t>
      </w:r>
    </w:p>
    <w:p w14:paraId="4461C31C" w14:textId="77777777" w:rsidR="001307C2" w:rsidRPr="00DA1B76" w:rsidRDefault="001307C2" w:rsidP="00D20230">
      <w:pPr>
        <w:rPr>
          <w:rFonts w:ascii="Arial" w:hAnsi="Arial" w:cs="Arial"/>
          <w:sz w:val="22"/>
          <w:lang w:eastAsia="fr-FR"/>
        </w:rPr>
      </w:pPr>
    </w:p>
    <w:p w14:paraId="7586E674" w14:textId="77777777" w:rsidR="00AB1B96" w:rsidRPr="00DA1B76" w:rsidRDefault="00AB1B96" w:rsidP="00D20230">
      <w:pPr>
        <w:rPr>
          <w:rFonts w:ascii="Arial" w:hAnsi="Arial" w:cs="Arial"/>
          <w:sz w:val="22"/>
          <w:lang w:eastAsia="fr-FR"/>
        </w:rPr>
      </w:pPr>
      <w:r w:rsidRPr="00DA1B76">
        <w:rPr>
          <w:rFonts w:ascii="Arial" w:hAnsi="Arial" w:cs="Arial"/>
          <w:sz w:val="22"/>
          <w:lang w:eastAsia="fr-FR"/>
        </w:rPr>
        <w:t>L’intervention du contrôle technique se fait conformément à la délibération n° 65 du 18 février 2020 relative au contrôle technique de la construction en Nouvelle-Calédonie.</w:t>
      </w:r>
    </w:p>
    <w:p w14:paraId="5343F5D0" w14:textId="77777777" w:rsidR="00AB1B96" w:rsidRPr="00DA1B76" w:rsidRDefault="00AB1B96" w:rsidP="00D20230">
      <w:pPr>
        <w:rPr>
          <w:rFonts w:ascii="Arial" w:hAnsi="Arial" w:cs="Arial"/>
          <w:sz w:val="22"/>
          <w:lang w:eastAsia="fr-FR"/>
        </w:rPr>
      </w:pPr>
    </w:p>
    <w:p w14:paraId="713A0832" w14:textId="13B5ACBD" w:rsidR="000E4772" w:rsidRPr="00DA1B76" w:rsidRDefault="000E4772" w:rsidP="00D20230">
      <w:pPr>
        <w:rPr>
          <w:rFonts w:ascii="Arial" w:hAnsi="Arial" w:cs="Arial"/>
          <w:sz w:val="22"/>
          <w:lang w:eastAsia="fr-FR"/>
        </w:rPr>
      </w:pPr>
      <w:r w:rsidRPr="00DA1B76">
        <w:rPr>
          <w:rFonts w:ascii="Arial" w:hAnsi="Arial" w:cs="Arial"/>
          <w:sz w:val="22"/>
          <w:lang w:eastAsia="fr-FR"/>
        </w:rPr>
        <w:t xml:space="preserve">Sont concernés tous les textes réglementaires, délibérations, arrêtés, ordonnances, </w:t>
      </w:r>
      <w:r w:rsidR="00656677" w:rsidRPr="00DA1B76">
        <w:rPr>
          <w:rFonts w:ascii="Arial" w:hAnsi="Arial" w:cs="Arial"/>
          <w:sz w:val="22"/>
          <w:lang w:eastAsia="fr-FR"/>
        </w:rPr>
        <w:t>décrets</w:t>
      </w:r>
      <w:r w:rsidRPr="00DA1B76">
        <w:rPr>
          <w:rFonts w:ascii="Arial" w:hAnsi="Arial" w:cs="Arial"/>
          <w:sz w:val="22"/>
          <w:lang w:eastAsia="fr-FR"/>
        </w:rPr>
        <w:t xml:space="preserve"> et lois applicables en Nouvelle-Calédonie et en province </w:t>
      </w:r>
      <w:r w:rsidR="002969CD" w:rsidRPr="00DA1B76">
        <w:rPr>
          <w:rFonts w:ascii="Arial" w:hAnsi="Arial" w:cs="Arial"/>
          <w:sz w:val="22"/>
          <w:lang w:eastAsia="fr-FR"/>
        </w:rPr>
        <w:t>Nord</w:t>
      </w:r>
      <w:r w:rsidR="00656677" w:rsidRPr="00DA1B76">
        <w:rPr>
          <w:rFonts w:ascii="Arial" w:hAnsi="Arial" w:cs="Arial"/>
          <w:sz w:val="22"/>
          <w:lang w:eastAsia="fr-FR"/>
        </w:rPr>
        <w:t xml:space="preserve"> qui s’imposent pour l’exécution des missions incluses au présent contrat de contrôle technique, notamment et dans leurs versions actualisées :</w:t>
      </w:r>
    </w:p>
    <w:p w14:paraId="5A596BFC"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Loi du pays n° 2020-5 du 30 janvier 2020 relative à l’expertise en assurance construction et au contrôleur technique et portant modification du titre IV du livre II du code des assurances applicable en Nouvelle-Calédonie (partie législative).</w:t>
      </w:r>
    </w:p>
    <w:p w14:paraId="33908C46"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 xml:space="preserve">Loi du pays </w:t>
      </w:r>
      <w:r w:rsidR="00157F29" w:rsidRPr="00DA1B76">
        <w:rPr>
          <w:rFonts w:ascii="Arial" w:hAnsi="Arial" w:cs="Arial"/>
          <w:sz w:val="22"/>
          <w:szCs w:val="22"/>
        </w:rPr>
        <w:t xml:space="preserve">modifiée </w:t>
      </w:r>
      <w:r w:rsidRPr="00DA1B76">
        <w:rPr>
          <w:rFonts w:ascii="Arial" w:hAnsi="Arial" w:cs="Arial"/>
          <w:sz w:val="22"/>
          <w:szCs w:val="22"/>
        </w:rPr>
        <w:t>n° 2019-4 du 5 février 2019 relative à la responsabilité et à l’assurance de la construction.</w:t>
      </w:r>
    </w:p>
    <w:p w14:paraId="4B621838" w14:textId="528745E8"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 xml:space="preserve">Délibération </w:t>
      </w:r>
      <w:r w:rsidR="00157F29" w:rsidRPr="00DA1B76">
        <w:rPr>
          <w:rFonts w:ascii="Arial" w:hAnsi="Arial" w:cs="Arial"/>
          <w:sz w:val="22"/>
          <w:szCs w:val="22"/>
        </w:rPr>
        <w:t xml:space="preserve">modifiée </w:t>
      </w:r>
      <w:r w:rsidRPr="00DA1B76">
        <w:rPr>
          <w:rFonts w:ascii="Arial" w:hAnsi="Arial" w:cs="Arial"/>
          <w:sz w:val="22"/>
          <w:szCs w:val="22"/>
        </w:rPr>
        <w:t>n° 115 du 24 mars 2016 relative aux normes de construction applicables en Nouvelle-Calédonie et à la création d’un comité technique d’évaluation dans le domaine du bâtiment, des travaux publics et du génie civil.</w:t>
      </w:r>
    </w:p>
    <w:p w14:paraId="0D47FE6E" w14:textId="77777777" w:rsidR="001307C2"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w:t>
      </w:r>
      <w:r w:rsidRPr="00DA1B76">
        <w:rPr>
          <w:rFonts w:ascii="Arial" w:hAnsi="Arial" w:cs="Arial"/>
          <w:sz w:val="22"/>
          <w:szCs w:val="22"/>
        </w:rPr>
        <w:t xml:space="preserve"> </w:t>
      </w:r>
      <w:r w:rsidR="001307C2" w:rsidRPr="00DA1B76">
        <w:rPr>
          <w:rFonts w:ascii="Arial" w:hAnsi="Arial" w:cs="Arial"/>
          <w:sz w:val="22"/>
          <w:szCs w:val="22"/>
        </w:rPr>
        <w:t>315 du 30 août 2013, relative à la protection contre les risques d’incendie et de panique dans les ét</w:t>
      </w:r>
      <w:r w:rsidRPr="00DA1B76">
        <w:rPr>
          <w:rFonts w:ascii="Arial" w:hAnsi="Arial" w:cs="Arial"/>
          <w:sz w:val="22"/>
          <w:szCs w:val="22"/>
        </w:rPr>
        <w:t>ablissements recevant du public.</w:t>
      </w:r>
    </w:p>
    <w:p w14:paraId="07D21464" w14:textId="77777777" w:rsidR="008F0267" w:rsidRPr="00DA1B76" w:rsidRDefault="008F0267" w:rsidP="00E01874">
      <w:pPr>
        <w:pStyle w:val="Paragraphedeliste"/>
        <w:numPr>
          <w:ilvl w:val="0"/>
          <w:numId w:val="9"/>
        </w:numPr>
        <w:rPr>
          <w:rFonts w:ascii="Arial" w:hAnsi="Arial" w:cs="Arial"/>
          <w:sz w:val="22"/>
          <w:szCs w:val="22"/>
        </w:rPr>
      </w:pPr>
      <w:r w:rsidRPr="00DA1B76">
        <w:rPr>
          <w:rStyle w:val="docdata"/>
          <w:rFonts w:ascii="Arial" w:hAnsi="Arial" w:cs="Arial"/>
          <w:sz w:val="22"/>
          <w:szCs w:val="22"/>
        </w:rPr>
        <w:t>Délibération n°150-97/APN du 20 novembre 1997 relative à l’accessibilité aux personnes handicapées à mobilité réduite des installations ouvertes au public</w:t>
      </w:r>
      <w:r w:rsidRPr="00DA1B76">
        <w:rPr>
          <w:rFonts w:ascii="Arial" w:hAnsi="Arial" w:cs="Arial"/>
          <w:sz w:val="22"/>
          <w:szCs w:val="22"/>
        </w:rPr>
        <w:t xml:space="preserve"> </w:t>
      </w:r>
    </w:p>
    <w:p w14:paraId="5E680ABF" w14:textId="258559C8" w:rsidR="001307C2"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 51/CP du 10 mai 1989, protection des travailleurs contre les dangers du courant élec</w:t>
      </w:r>
      <w:r w:rsidRPr="00DA1B76">
        <w:rPr>
          <w:rFonts w:ascii="Arial" w:hAnsi="Arial" w:cs="Arial"/>
          <w:sz w:val="22"/>
          <w:szCs w:val="22"/>
        </w:rPr>
        <w:t>trique et arrêtés d’application.</w:t>
      </w:r>
    </w:p>
    <w:p w14:paraId="587138D2" w14:textId="77777777" w:rsidR="008F5C5A" w:rsidRPr="00DA1B76" w:rsidRDefault="008F5C5A" w:rsidP="00E01874">
      <w:pPr>
        <w:pStyle w:val="Paragraphedeliste"/>
        <w:numPr>
          <w:ilvl w:val="0"/>
          <w:numId w:val="9"/>
        </w:numPr>
        <w:rPr>
          <w:rFonts w:ascii="Arial" w:hAnsi="Arial" w:cs="Arial"/>
          <w:sz w:val="22"/>
          <w:szCs w:val="22"/>
        </w:rPr>
      </w:pPr>
      <w:r w:rsidRPr="00DA1B76">
        <w:rPr>
          <w:rFonts w:ascii="Arial" w:hAnsi="Arial" w:cs="Arial"/>
          <w:sz w:val="22"/>
          <w:szCs w:val="22"/>
        </w:rPr>
        <w:t>Délibération n° 34/CP du 23 février 1989 relative aux mesures générales en matière de sécurité et d’hygiène.</w:t>
      </w:r>
    </w:p>
    <w:p w14:paraId="0A9DBEA9" w14:textId="77777777" w:rsidR="00C5682A" w:rsidRPr="00DA1B76" w:rsidRDefault="008043D3" w:rsidP="00E01874">
      <w:pPr>
        <w:pStyle w:val="Paragraphedeliste"/>
        <w:numPr>
          <w:ilvl w:val="0"/>
          <w:numId w:val="9"/>
        </w:numPr>
        <w:rPr>
          <w:rFonts w:ascii="Arial" w:hAnsi="Arial" w:cs="Arial"/>
          <w:sz w:val="22"/>
          <w:szCs w:val="22"/>
        </w:rPr>
      </w:pPr>
      <w:r w:rsidRPr="00DA1B76">
        <w:rPr>
          <w:rFonts w:ascii="Arial" w:hAnsi="Arial" w:cs="Arial"/>
          <w:sz w:val="22"/>
          <w:szCs w:val="22"/>
        </w:rPr>
        <w:t>D</w:t>
      </w:r>
      <w:r w:rsidR="001307C2" w:rsidRPr="00DA1B76">
        <w:rPr>
          <w:rFonts w:ascii="Arial" w:hAnsi="Arial" w:cs="Arial"/>
          <w:sz w:val="22"/>
          <w:szCs w:val="22"/>
        </w:rPr>
        <w:t>élibération n°</w:t>
      </w:r>
      <w:r w:rsidRPr="00DA1B76">
        <w:rPr>
          <w:rFonts w:ascii="Arial" w:hAnsi="Arial" w:cs="Arial"/>
          <w:sz w:val="22"/>
          <w:szCs w:val="22"/>
        </w:rPr>
        <w:t xml:space="preserve"> </w:t>
      </w:r>
      <w:r w:rsidR="001307C2" w:rsidRPr="00DA1B76">
        <w:rPr>
          <w:rFonts w:ascii="Arial" w:hAnsi="Arial" w:cs="Arial"/>
          <w:sz w:val="22"/>
          <w:szCs w:val="22"/>
        </w:rPr>
        <w:t>468 du 3 novembre 1982 relative au règlement d’intervention du COTSUEL</w:t>
      </w:r>
    </w:p>
    <w:p w14:paraId="60A82239" w14:textId="77777777" w:rsidR="001307C2" w:rsidRPr="00DA1B76" w:rsidRDefault="00C5682A" w:rsidP="00E01874">
      <w:pPr>
        <w:pStyle w:val="Paragraphedeliste"/>
        <w:numPr>
          <w:ilvl w:val="0"/>
          <w:numId w:val="9"/>
        </w:numPr>
        <w:rPr>
          <w:rFonts w:ascii="Arial" w:hAnsi="Arial" w:cs="Arial"/>
          <w:sz w:val="22"/>
          <w:szCs w:val="22"/>
        </w:rPr>
      </w:pPr>
      <w:r w:rsidRPr="00DA1B76">
        <w:rPr>
          <w:rFonts w:ascii="Arial" w:hAnsi="Arial" w:cs="Arial"/>
          <w:sz w:val="22"/>
          <w:szCs w:val="22"/>
        </w:rPr>
        <w:t>Arrêté n°87-088/CE du 24 avril 1987 portant approbation du règlement d’intervention et du barème de frais du Comité Territorial pour la Sécurité des Usagers de l’Electricité (COTSUEL)</w:t>
      </w:r>
      <w:r w:rsidR="001307C2" w:rsidRPr="00DA1B76">
        <w:rPr>
          <w:rFonts w:ascii="Arial" w:hAnsi="Arial" w:cs="Arial"/>
          <w:sz w:val="22"/>
          <w:szCs w:val="22"/>
        </w:rPr>
        <w:t>.</w:t>
      </w:r>
    </w:p>
    <w:p w14:paraId="050C2DCE" w14:textId="77777777" w:rsidR="001307C2" w:rsidRPr="00DA1B76" w:rsidRDefault="001307C2" w:rsidP="001307C2">
      <w:pPr>
        <w:pStyle w:val="Titre2"/>
        <w:rPr>
          <w:rFonts w:ascii="Arial" w:hAnsi="Arial" w:cs="Arial"/>
          <w:sz w:val="22"/>
        </w:rPr>
      </w:pPr>
      <w:bookmarkStart w:id="0" w:name="_Ref453253945"/>
      <w:r w:rsidRPr="00DA1B76">
        <w:rPr>
          <w:rFonts w:ascii="Arial" w:hAnsi="Arial" w:cs="Arial"/>
          <w:sz w:val="22"/>
        </w:rPr>
        <w:t>Prestations</w:t>
      </w:r>
      <w:bookmarkEnd w:id="0"/>
    </w:p>
    <w:p w14:paraId="3F45FDBF" w14:textId="77777777" w:rsidR="00FE2ADE" w:rsidRPr="00DA1B76" w:rsidRDefault="00FE2ADE" w:rsidP="00AB1148">
      <w:pPr>
        <w:rPr>
          <w:rFonts w:ascii="Arial" w:hAnsi="Arial" w:cs="Arial"/>
          <w:sz w:val="22"/>
          <w:lang w:eastAsia="fr-FR"/>
        </w:rPr>
      </w:pPr>
    </w:p>
    <w:p w14:paraId="7B244DEB" w14:textId="03C36882" w:rsidR="000467D6" w:rsidRPr="00DA1B76" w:rsidRDefault="000467D6" w:rsidP="000467D6">
      <w:pPr>
        <w:tabs>
          <w:tab w:val="left" w:pos="1985"/>
          <w:tab w:val="left" w:pos="4536"/>
        </w:tabs>
        <w:rPr>
          <w:rFonts w:ascii="Arial" w:hAnsi="Arial" w:cs="Arial"/>
          <w:b/>
          <w:color w:val="000000"/>
          <w:sz w:val="22"/>
        </w:rPr>
      </w:pPr>
      <w:r w:rsidRPr="00DA1B76">
        <w:rPr>
          <w:rFonts w:ascii="Arial" w:hAnsi="Arial" w:cs="Arial"/>
          <w:b/>
          <w:i/>
          <w:color w:val="000000"/>
          <w:sz w:val="22"/>
          <w:u w:val="single"/>
        </w:rPr>
        <w:t>Domaine :</w:t>
      </w:r>
      <w:r w:rsidRPr="00DA1B76">
        <w:rPr>
          <w:rFonts w:ascii="Arial" w:hAnsi="Arial" w:cs="Arial"/>
          <w:color w:val="000000"/>
          <w:sz w:val="22"/>
        </w:rPr>
        <w:t xml:space="preserve"> </w:t>
      </w:r>
      <w:r w:rsidRPr="00DA1B76">
        <w:rPr>
          <w:rFonts w:ascii="Arial" w:hAnsi="Arial" w:cs="Arial"/>
          <w:color w:val="000000"/>
          <w:sz w:val="22"/>
        </w:rPr>
        <w:tab/>
        <w:t xml:space="preserve">Bâtiment </w:t>
      </w:r>
      <w:r w:rsidRPr="00DA1B76">
        <w:rPr>
          <w:rFonts w:ascii="Arial" w:hAnsi="Arial" w:cs="Arial"/>
          <w:b/>
          <w:color w:val="000000"/>
          <w:sz w:val="22"/>
        </w:rPr>
        <w:tab/>
      </w:r>
      <w:r w:rsidR="006D5897" w:rsidRPr="00DA1B76">
        <w:rPr>
          <w:rFonts w:ascii="Arial" w:hAnsi="Arial" w:cs="Arial"/>
          <w:sz w:val="22"/>
        </w:rPr>
        <w:fldChar w:fldCharType="begin">
          <w:ffData>
            <w:name w:val=""/>
            <w:enabled/>
            <w:calcOnExit w:val="0"/>
            <w:checkBox>
              <w:sizeAuto/>
              <w:default w:val="1"/>
            </w:checkBox>
          </w:ffData>
        </w:fldChar>
      </w:r>
      <w:r w:rsidR="006D5897" w:rsidRPr="00DA1B76">
        <w:rPr>
          <w:rFonts w:ascii="Arial" w:hAnsi="Arial" w:cs="Arial"/>
          <w:sz w:val="22"/>
        </w:rPr>
        <w:instrText xml:space="preserve"> FORMCHECKBOX </w:instrText>
      </w:r>
      <w:r w:rsidR="006D5897" w:rsidRPr="00DA1B76">
        <w:rPr>
          <w:rFonts w:ascii="Arial" w:hAnsi="Arial" w:cs="Arial"/>
          <w:sz w:val="22"/>
        </w:rPr>
      </w:r>
      <w:r w:rsidR="006D5897" w:rsidRPr="00DA1B76">
        <w:rPr>
          <w:rFonts w:ascii="Arial" w:hAnsi="Arial" w:cs="Arial"/>
          <w:sz w:val="22"/>
        </w:rPr>
        <w:fldChar w:fldCharType="separate"/>
      </w:r>
      <w:r w:rsidR="006D5897" w:rsidRPr="00DA1B76">
        <w:rPr>
          <w:rFonts w:ascii="Arial" w:hAnsi="Arial" w:cs="Arial"/>
          <w:sz w:val="22"/>
        </w:rPr>
        <w:fldChar w:fldCharType="end"/>
      </w:r>
    </w:p>
    <w:p w14:paraId="3ACE1FCA" w14:textId="218EF115" w:rsidR="000467D6" w:rsidRPr="00DA1B76" w:rsidRDefault="000467D6" w:rsidP="000467D6">
      <w:pPr>
        <w:tabs>
          <w:tab w:val="left" w:pos="1985"/>
          <w:tab w:val="left" w:pos="4536"/>
        </w:tabs>
        <w:rPr>
          <w:rFonts w:ascii="Arial" w:hAnsi="Arial" w:cs="Arial"/>
          <w:b/>
          <w:sz w:val="22"/>
        </w:rPr>
      </w:pPr>
      <w:r w:rsidRPr="00DA1B76">
        <w:rPr>
          <w:rFonts w:ascii="Arial" w:hAnsi="Arial" w:cs="Arial"/>
          <w:b/>
          <w:color w:val="000000"/>
          <w:sz w:val="22"/>
        </w:rPr>
        <w:tab/>
      </w:r>
      <w:r w:rsidRPr="00DA1B76">
        <w:rPr>
          <w:rFonts w:ascii="Arial" w:hAnsi="Arial" w:cs="Arial"/>
          <w:color w:val="000000"/>
          <w:sz w:val="22"/>
        </w:rPr>
        <w:t>Infrastructure</w:t>
      </w:r>
      <w:r w:rsidRPr="00DA1B76">
        <w:rPr>
          <w:rFonts w:ascii="Arial" w:hAnsi="Arial" w:cs="Arial"/>
          <w:b/>
          <w:color w:val="000000"/>
          <w:sz w:val="22"/>
        </w:rPr>
        <w:tab/>
      </w:r>
      <w:r w:rsidR="006D5897" w:rsidRPr="00DA1B76">
        <w:rPr>
          <w:rFonts w:ascii="Arial" w:hAnsi="Arial" w:cs="Arial"/>
          <w:sz w:val="22"/>
        </w:rPr>
        <w:fldChar w:fldCharType="begin">
          <w:ffData>
            <w:name w:val=""/>
            <w:enabled/>
            <w:calcOnExit w:val="0"/>
            <w:checkBox>
              <w:sizeAuto/>
              <w:default w:val="0"/>
            </w:checkBox>
          </w:ffData>
        </w:fldChar>
      </w:r>
      <w:r w:rsidR="006D5897" w:rsidRPr="00DA1B76">
        <w:rPr>
          <w:rFonts w:ascii="Arial" w:hAnsi="Arial" w:cs="Arial"/>
          <w:sz w:val="22"/>
        </w:rPr>
        <w:instrText xml:space="preserve"> FORMCHECKBOX </w:instrText>
      </w:r>
      <w:r w:rsidR="006D5897" w:rsidRPr="00DA1B76">
        <w:rPr>
          <w:rFonts w:ascii="Arial" w:hAnsi="Arial" w:cs="Arial"/>
          <w:sz w:val="22"/>
        </w:rPr>
      </w:r>
      <w:r w:rsidR="006D5897" w:rsidRPr="00DA1B76">
        <w:rPr>
          <w:rFonts w:ascii="Arial" w:hAnsi="Arial" w:cs="Arial"/>
          <w:sz w:val="22"/>
        </w:rPr>
        <w:fldChar w:fldCharType="separate"/>
      </w:r>
      <w:r w:rsidR="006D5897" w:rsidRPr="00DA1B76">
        <w:rPr>
          <w:rFonts w:ascii="Arial" w:hAnsi="Arial" w:cs="Arial"/>
          <w:sz w:val="22"/>
        </w:rPr>
        <w:fldChar w:fldCharType="end"/>
      </w:r>
    </w:p>
    <w:p w14:paraId="10A6661F" w14:textId="77777777" w:rsidR="000467D6" w:rsidRPr="00DA1B76" w:rsidRDefault="000467D6" w:rsidP="000467D6">
      <w:pPr>
        <w:tabs>
          <w:tab w:val="left" w:pos="1985"/>
          <w:tab w:val="left" w:pos="4536"/>
        </w:tabs>
        <w:rPr>
          <w:rFonts w:ascii="Arial" w:hAnsi="Arial" w:cs="Arial"/>
          <w:b/>
          <w:sz w:val="22"/>
        </w:rPr>
      </w:pPr>
    </w:p>
    <w:p w14:paraId="5AA86FA7" w14:textId="77777777" w:rsidR="000467D6" w:rsidRPr="00DA1B76" w:rsidRDefault="00415C88" w:rsidP="000467D6">
      <w:pPr>
        <w:rPr>
          <w:rFonts w:ascii="Arial" w:hAnsi="Arial" w:cs="Arial"/>
          <w:sz w:val="22"/>
        </w:rPr>
      </w:pPr>
      <w:r w:rsidRPr="00DA1B76">
        <w:rPr>
          <w:rFonts w:ascii="Arial" w:hAnsi="Arial" w:cs="Arial"/>
          <w:sz w:val="22"/>
        </w:rPr>
        <w:t>Les prestations incluses au contrat comprennent</w:t>
      </w:r>
      <w:r w:rsidR="000467D6" w:rsidRPr="00DA1B76">
        <w:rPr>
          <w:rFonts w:ascii="Arial" w:hAnsi="Arial" w:cs="Arial"/>
          <w:sz w:val="22"/>
        </w:rPr>
        <w:t> les missions suivantes :</w:t>
      </w:r>
    </w:p>
    <w:p w14:paraId="0AD042F2" w14:textId="77777777" w:rsidR="000467D6" w:rsidRPr="00DA1B76" w:rsidRDefault="000467D6" w:rsidP="000467D6">
      <w:pPr>
        <w:rPr>
          <w:rFonts w:ascii="Arial" w:hAnsi="Arial" w:cs="Arial"/>
          <w:sz w:val="22"/>
        </w:rPr>
      </w:pPr>
    </w:p>
    <w:p w14:paraId="72A4F941" w14:textId="77777777" w:rsidR="000467D6" w:rsidRPr="00DA1B76" w:rsidRDefault="000467D6" w:rsidP="000467D6">
      <w:pPr>
        <w:rPr>
          <w:rFonts w:ascii="Arial" w:hAnsi="Arial" w:cs="Arial"/>
          <w:b/>
          <w:i/>
          <w:sz w:val="22"/>
          <w:u w:val="single"/>
        </w:rPr>
      </w:pPr>
      <w:r w:rsidRPr="00DA1B76">
        <w:rPr>
          <w:rFonts w:ascii="Arial" w:hAnsi="Arial" w:cs="Arial"/>
          <w:b/>
          <w:i/>
          <w:sz w:val="22"/>
          <w:u w:val="single"/>
        </w:rPr>
        <w:t xml:space="preserve">Missions prévues par </w:t>
      </w:r>
      <w:r w:rsidR="00AB1B96" w:rsidRPr="00DA1B76">
        <w:rPr>
          <w:rFonts w:ascii="Arial" w:hAnsi="Arial" w:cs="Arial"/>
          <w:b/>
          <w:i/>
          <w:sz w:val="22"/>
          <w:u w:val="single"/>
        </w:rPr>
        <w:t>la délibération n° 65 du 18 février 2020, précisées</w:t>
      </w:r>
      <w:r w:rsidR="008043D3" w:rsidRPr="00DA1B76">
        <w:rPr>
          <w:rFonts w:ascii="Arial" w:hAnsi="Arial" w:cs="Arial"/>
          <w:b/>
          <w:i/>
          <w:sz w:val="22"/>
          <w:u w:val="single"/>
        </w:rPr>
        <w:t xml:space="preserve"> par les </w:t>
      </w:r>
      <w:r w:rsidRPr="00DA1B76">
        <w:rPr>
          <w:rFonts w:ascii="Arial" w:hAnsi="Arial" w:cs="Arial"/>
          <w:b/>
          <w:i/>
          <w:sz w:val="22"/>
          <w:u w:val="single"/>
        </w:rPr>
        <w:t>annexe</w:t>
      </w:r>
      <w:r w:rsidR="008043D3" w:rsidRPr="00DA1B76">
        <w:rPr>
          <w:rFonts w:ascii="Arial" w:hAnsi="Arial" w:cs="Arial"/>
          <w:b/>
          <w:i/>
          <w:sz w:val="22"/>
          <w:u w:val="single"/>
        </w:rPr>
        <w:t>s</w:t>
      </w:r>
      <w:r w:rsidRPr="00DA1B76">
        <w:rPr>
          <w:rFonts w:ascii="Arial" w:hAnsi="Arial" w:cs="Arial"/>
          <w:b/>
          <w:i/>
          <w:sz w:val="22"/>
          <w:u w:val="single"/>
        </w:rPr>
        <w:t xml:space="preserve"> </w:t>
      </w:r>
      <w:r w:rsidR="008043D3" w:rsidRPr="00DA1B76">
        <w:rPr>
          <w:rFonts w:ascii="Arial" w:hAnsi="Arial" w:cs="Arial"/>
          <w:b/>
          <w:i/>
          <w:sz w:val="22"/>
          <w:u w:val="single"/>
        </w:rPr>
        <w:t>1 et 2</w:t>
      </w:r>
      <w:r w:rsidR="00272EC6" w:rsidRPr="00DA1B76">
        <w:rPr>
          <w:rFonts w:ascii="Arial" w:hAnsi="Arial" w:cs="Arial"/>
          <w:b/>
          <w:i/>
          <w:sz w:val="22"/>
          <w:u w:val="single"/>
        </w:rPr>
        <w:t> :</w:t>
      </w:r>
    </w:p>
    <w:p w14:paraId="3DFB2D6C" w14:textId="77777777" w:rsidR="00415C88" w:rsidRPr="00DA1B76" w:rsidRDefault="00415C88" w:rsidP="00415C88">
      <w:pPr>
        <w:rPr>
          <w:rFonts w:ascii="Arial" w:hAnsi="Arial" w:cs="Arial"/>
          <w:sz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DA1B76" w14:paraId="4C8AA009" w14:textId="77777777" w:rsidTr="00C14BC6">
        <w:trPr>
          <w:trHeight w:val="283"/>
        </w:trPr>
        <w:tc>
          <w:tcPr>
            <w:tcW w:w="4101" w:type="pct"/>
            <w:tcBorders>
              <w:bottom w:val="single" w:sz="4" w:space="0" w:color="auto"/>
            </w:tcBorders>
            <w:vAlign w:val="center"/>
          </w:tcPr>
          <w:p w14:paraId="680A56FB" w14:textId="77777777" w:rsidR="002F4074" w:rsidRPr="00DA1B76" w:rsidRDefault="002F4074" w:rsidP="00C14BC6">
            <w:pPr>
              <w:jc w:val="left"/>
              <w:rPr>
                <w:rFonts w:ascii="Arial" w:hAnsi="Arial" w:cs="Arial"/>
                <w:i/>
                <w:sz w:val="22"/>
              </w:rPr>
            </w:pPr>
            <w:r w:rsidRPr="00DA1B76">
              <w:rPr>
                <w:rFonts w:ascii="Arial" w:hAnsi="Arial" w:cs="Arial"/>
                <w:i/>
                <w:sz w:val="22"/>
              </w:rPr>
              <w:t>Missions de base</w:t>
            </w:r>
          </w:p>
        </w:tc>
        <w:tc>
          <w:tcPr>
            <w:tcW w:w="436" w:type="pct"/>
            <w:tcBorders>
              <w:bottom w:val="single" w:sz="4" w:space="0" w:color="auto"/>
            </w:tcBorders>
            <w:vAlign w:val="center"/>
          </w:tcPr>
          <w:p w14:paraId="6FB7D7B6" w14:textId="77777777" w:rsidR="002F4074" w:rsidRPr="00DA1B76" w:rsidRDefault="002F4074" w:rsidP="00C14BC6">
            <w:pPr>
              <w:jc w:val="left"/>
              <w:rPr>
                <w:rFonts w:ascii="Arial" w:hAnsi="Arial" w:cs="Arial"/>
                <w:sz w:val="22"/>
              </w:rPr>
            </w:pPr>
          </w:p>
        </w:tc>
        <w:tc>
          <w:tcPr>
            <w:tcW w:w="463" w:type="pct"/>
            <w:tcBorders>
              <w:bottom w:val="single" w:sz="4" w:space="0" w:color="auto"/>
            </w:tcBorders>
            <w:vAlign w:val="center"/>
          </w:tcPr>
          <w:p w14:paraId="7ADB5CF8" w14:textId="77777777" w:rsidR="002F4074" w:rsidRPr="00DA1B76" w:rsidRDefault="002F4074" w:rsidP="00C14BC6">
            <w:pPr>
              <w:jc w:val="left"/>
              <w:rPr>
                <w:rFonts w:ascii="Arial" w:hAnsi="Arial" w:cs="Arial"/>
                <w:sz w:val="22"/>
              </w:rPr>
            </w:pPr>
          </w:p>
        </w:tc>
      </w:tr>
      <w:tr w:rsidR="002F4074" w:rsidRPr="00DA1B76" w14:paraId="5E135033"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D2A628A" w14:textId="77777777" w:rsidR="002F4074" w:rsidRPr="00DA1B76" w:rsidRDefault="002F4074" w:rsidP="00C14BC6">
            <w:pPr>
              <w:jc w:val="left"/>
              <w:rPr>
                <w:rFonts w:ascii="Arial" w:hAnsi="Arial" w:cs="Arial"/>
                <w:sz w:val="22"/>
              </w:rPr>
            </w:pPr>
            <w:r w:rsidRPr="00DA1B76">
              <w:rPr>
                <w:rFonts w:ascii="Arial" w:hAnsi="Arial" w:cs="Arial"/>
                <w:b/>
                <w:sz w:val="22"/>
              </w:rPr>
              <w:t>L</w:t>
            </w:r>
            <w:r w:rsidRPr="00DA1B76">
              <w:rPr>
                <w:rFonts w:ascii="Arial" w:hAnsi="Arial" w:cs="Arial"/>
                <w:sz w:val="22"/>
              </w:rPr>
              <w:t xml:space="preserve"> : Solidité des ouvrages et des éléments d'équipements indissociables</w:t>
            </w:r>
          </w:p>
        </w:tc>
      </w:tr>
      <w:tr w:rsidR="002F4074" w:rsidRPr="00DA1B76" w14:paraId="506B44EB" w14:textId="77777777" w:rsidTr="00C14BC6">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5F8AF56" w14:textId="77777777" w:rsidR="002F4074" w:rsidRPr="00DA1B76" w:rsidRDefault="002F4074" w:rsidP="00C14BC6">
            <w:pPr>
              <w:jc w:val="left"/>
              <w:rPr>
                <w:rFonts w:ascii="Arial" w:hAnsi="Arial" w:cs="Arial"/>
                <w:sz w:val="22"/>
              </w:rPr>
            </w:pPr>
            <w:r w:rsidRPr="00DA1B76">
              <w:rPr>
                <w:rFonts w:ascii="Arial" w:hAnsi="Arial" w:cs="Arial"/>
                <w:b/>
                <w:sz w:val="22"/>
              </w:rPr>
              <w:t>S</w:t>
            </w:r>
            <w:r w:rsidRPr="00DA1B76">
              <w:rPr>
                <w:rFonts w:ascii="Arial" w:hAnsi="Arial" w:cs="Arial"/>
                <w:sz w:val="22"/>
              </w:rPr>
              <w:t xml:space="preserve"> : Relative à la sécurité des personnes dans les constructions</w:t>
            </w:r>
          </w:p>
        </w:tc>
      </w:tr>
      <w:tr w:rsidR="002F4074" w:rsidRPr="00DA1B76" w14:paraId="3F459363" w14:textId="77777777" w:rsidTr="00C14BC6">
        <w:trPr>
          <w:trHeight w:val="283"/>
        </w:trPr>
        <w:tc>
          <w:tcPr>
            <w:tcW w:w="4101" w:type="pct"/>
            <w:tcBorders>
              <w:top w:val="single" w:sz="4" w:space="0" w:color="auto"/>
              <w:bottom w:val="single" w:sz="4" w:space="0" w:color="auto"/>
            </w:tcBorders>
            <w:vAlign w:val="center"/>
          </w:tcPr>
          <w:p w14:paraId="3E3FBA92" w14:textId="77777777" w:rsidR="002F4074" w:rsidRPr="00DA1B76" w:rsidRDefault="002F4074" w:rsidP="00C14BC6">
            <w:pPr>
              <w:jc w:val="left"/>
              <w:rPr>
                <w:rFonts w:ascii="Arial" w:hAnsi="Arial" w:cs="Arial"/>
                <w:sz w:val="22"/>
              </w:rPr>
            </w:pPr>
          </w:p>
          <w:p w14:paraId="2DE54CA8" w14:textId="77777777" w:rsidR="002F4074" w:rsidRPr="00DA1B76" w:rsidRDefault="002F4074" w:rsidP="00C14BC6">
            <w:pPr>
              <w:jc w:val="left"/>
              <w:rPr>
                <w:rFonts w:ascii="Arial" w:hAnsi="Arial" w:cs="Arial"/>
                <w:sz w:val="22"/>
              </w:rPr>
            </w:pPr>
            <w:r w:rsidRPr="00DA1B76">
              <w:rPr>
                <w:rFonts w:ascii="Arial" w:hAnsi="Arial" w:cs="Arial"/>
                <w:i/>
                <w:sz w:val="22"/>
              </w:rPr>
              <w:t>Missions complémentaires</w:t>
            </w:r>
            <w:r w:rsidRPr="00DA1B76">
              <w:rPr>
                <w:rFonts w:ascii="Arial" w:hAnsi="Arial" w:cs="Arial"/>
                <w:sz w:val="22"/>
              </w:rPr>
              <w:t xml:space="preserve"> </w:t>
            </w:r>
            <w:r w:rsidRPr="00DA1B76">
              <w:rPr>
                <w:rFonts w:ascii="Arial" w:hAnsi="Arial" w:cs="Arial"/>
                <w:i/>
                <w:sz w:val="22"/>
              </w:rPr>
              <w:t>(Précisées en annexe 1)</w:t>
            </w:r>
          </w:p>
        </w:tc>
        <w:tc>
          <w:tcPr>
            <w:tcW w:w="436" w:type="pct"/>
            <w:tcBorders>
              <w:top w:val="single" w:sz="4" w:space="0" w:color="auto"/>
              <w:bottom w:val="single" w:sz="4" w:space="0" w:color="auto"/>
            </w:tcBorders>
            <w:vAlign w:val="center"/>
          </w:tcPr>
          <w:p w14:paraId="50BA85CC" w14:textId="77777777" w:rsidR="002F4074" w:rsidRPr="00DA1B76" w:rsidRDefault="002F4074" w:rsidP="00C14BC6">
            <w:pPr>
              <w:jc w:val="center"/>
              <w:rPr>
                <w:rFonts w:ascii="Arial" w:hAnsi="Arial" w:cs="Arial"/>
                <w:sz w:val="22"/>
              </w:rPr>
            </w:pPr>
            <w:r w:rsidRPr="00DA1B76">
              <w:rPr>
                <w:rFonts w:ascii="Arial" w:hAnsi="Arial" w:cs="Arial"/>
                <w:b/>
                <w:sz w:val="22"/>
              </w:rPr>
              <w:t>Inclus</w:t>
            </w:r>
          </w:p>
        </w:tc>
        <w:tc>
          <w:tcPr>
            <w:tcW w:w="463" w:type="pct"/>
            <w:tcBorders>
              <w:top w:val="single" w:sz="4" w:space="0" w:color="auto"/>
              <w:bottom w:val="single" w:sz="4" w:space="0" w:color="auto"/>
            </w:tcBorders>
            <w:vAlign w:val="center"/>
          </w:tcPr>
          <w:p w14:paraId="1EABC8DD" w14:textId="77777777" w:rsidR="002F4074" w:rsidRPr="00DA1B76" w:rsidRDefault="002F4074" w:rsidP="00C14BC6">
            <w:pPr>
              <w:jc w:val="center"/>
              <w:rPr>
                <w:rFonts w:ascii="Arial" w:hAnsi="Arial" w:cs="Arial"/>
                <w:sz w:val="22"/>
              </w:rPr>
            </w:pPr>
            <w:r w:rsidRPr="00DA1B76">
              <w:rPr>
                <w:rFonts w:ascii="Arial" w:hAnsi="Arial" w:cs="Arial"/>
                <w:b/>
                <w:sz w:val="22"/>
              </w:rPr>
              <w:t>Exclu</w:t>
            </w:r>
          </w:p>
        </w:tc>
      </w:tr>
      <w:tr w:rsidR="002F4074" w:rsidRPr="00DA1B76" w14:paraId="78CCC3F6"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B341348"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b/>
                <w:sz w:val="22"/>
                <w:szCs w:val="22"/>
              </w:rPr>
              <w:t>LP</w:t>
            </w:r>
            <w:r w:rsidRPr="00DA1B76">
              <w:rPr>
                <w:rFonts w:ascii="Arial" w:hAnsi="Arial" w:cs="Arial"/>
                <w:sz w:val="22"/>
                <w:szCs w:val="22"/>
              </w:rPr>
              <w:t xml:space="preserve"> : Solidité des ouvrages indissociables et dissociables</w:t>
            </w:r>
          </w:p>
        </w:tc>
        <w:tc>
          <w:tcPr>
            <w:tcW w:w="436" w:type="pct"/>
            <w:tcBorders>
              <w:top w:val="single" w:sz="4" w:space="0" w:color="auto"/>
              <w:left w:val="single" w:sz="4" w:space="0" w:color="auto"/>
              <w:bottom w:val="single" w:sz="4" w:space="0" w:color="auto"/>
              <w:right w:val="single" w:sz="4" w:space="0" w:color="auto"/>
            </w:tcBorders>
            <w:vAlign w:val="center"/>
          </w:tcPr>
          <w:p w14:paraId="47D49496" w14:textId="342C63A3" w:rsidR="002F4074" w:rsidRPr="00DA1B76" w:rsidRDefault="00A73380"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15519D4" w14:textId="3A943B7E" w:rsidR="002F4074" w:rsidRPr="00DA1B76" w:rsidRDefault="00A73380"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0C0B8BB8"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6286AE6C"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b/>
                <w:sz w:val="22"/>
                <w:szCs w:val="22"/>
              </w:rPr>
              <w:lastRenderedPageBreak/>
              <w:t>LE</w:t>
            </w:r>
            <w:r w:rsidRPr="00DA1B76">
              <w:rPr>
                <w:rFonts w:ascii="Arial" w:hAnsi="Arial" w:cs="Arial"/>
                <w:sz w:val="22"/>
                <w:szCs w:val="22"/>
              </w:rPr>
              <w:t xml:space="preserve"> : Solidité des existants qui vise la solidité des constructions existantes et concerne les opérations de rénovation, réhabilitation ou transformation</w:t>
            </w:r>
          </w:p>
        </w:tc>
        <w:tc>
          <w:tcPr>
            <w:tcW w:w="436" w:type="pct"/>
            <w:tcBorders>
              <w:top w:val="single" w:sz="4" w:space="0" w:color="auto"/>
              <w:left w:val="single" w:sz="4" w:space="0" w:color="auto"/>
              <w:bottom w:val="single" w:sz="4" w:space="0" w:color="auto"/>
              <w:right w:val="single" w:sz="4" w:space="0" w:color="auto"/>
            </w:tcBorders>
            <w:vAlign w:val="center"/>
          </w:tcPr>
          <w:p w14:paraId="63DE6164" w14:textId="2D99F899" w:rsidR="002F4074" w:rsidRPr="00DA1B76" w:rsidRDefault="00386D22" w:rsidP="00C14BC6">
            <w:pPr>
              <w:jc w:val="center"/>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654B1257" w14:textId="7192575E" w:rsidR="002F4074" w:rsidRPr="00DA1B76" w:rsidRDefault="00386D22" w:rsidP="00C14BC6">
            <w:pPr>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2F4074" w:rsidRPr="00DA1B76" w14:paraId="72D24F4F"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7F2D95BE" w14:textId="77777777" w:rsidR="002F4074" w:rsidRPr="00DA1B76" w:rsidRDefault="002F4074" w:rsidP="00C14BC6">
            <w:pPr>
              <w:jc w:val="left"/>
              <w:rPr>
                <w:rFonts w:ascii="Arial" w:hAnsi="Arial" w:cs="Arial"/>
                <w:sz w:val="22"/>
              </w:rPr>
            </w:pPr>
            <w:r w:rsidRPr="00DA1B76">
              <w:rPr>
                <w:rFonts w:ascii="Arial" w:hAnsi="Arial" w:cs="Arial"/>
                <w:b/>
                <w:sz w:val="22"/>
              </w:rPr>
              <w:t>BRD</w:t>
            </w:r>
            <w:r w:rsidRPr="00DA1B76">
              <w:rPr>
                <w:rFonts w:ascii="Arial" w:hAnsi="Arial" w:cs="Arial"/>
                <w:sz w:val="22"/>
              </w:rPr>
              <w:t xml:space="preserve"> : Passage du brancard</w:t>
            </w:r>
          </w:p>
        </w:tc>
        <w:tc>
          <w:tcPr>
            <w:tcW w:w="436" w:type="pct"/>
            <w:tcBorders>
              <w:top w:val="single" w:sz="4" w:space="0" w:color="auto"/>
              <w:left w:val="single" w:sz="4" w:space="0" w:color="auto"/>
              <w:bottom w:val="single" w:sz="4" w:space="0" w:color="auto"/>
              <w:right w:val="single" w:sz="4" w:space="0" w:color="auto"/>
            </w:tcBorders>
            <w:vAlign w:val="center"/>
          </w:tcPr>
          <w:p w14:paraId="12D696C8" w14:textId="7DF1B60F"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D633AC4" w14:textId="405D210B" w:rsidR="002F4074" w:rsidRPr="00DA1B76" w:rsidRDefault="00A32728"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27E19182"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012125" w14:textId="6584DC13" w:rsidR="0073695E" w:rsidRPr="00DA1B76" w:rsidRDefault="0073695E" w:rsidP="0073695E">
            <w:pPr>
              <w:jc w:val="left"/>
              <w:rPr>
                <w:rFonts w:ascii="Arial" w:hAnsi="Arial" w:cs="Arial"/>
                <w:b/>
                <w:sz w:val="22"/>
              </w:rPr>
            </w:pPr>
            <w:r w:rsidRPr="00DA1B76">
              <w:rPr>
                <w:rFonts w:ascii="Arial" w:hAnsi="Arial" w:cs="Arial"/>
                <w:b/>
                <w:sz w:val="22"/>
              </w:rPr>
              <w:t>HAND</w:t>
            </w:r>
            <w:r w:rsidRPr="00DA1B76">
              <w:rPr>
                <w:rFonts w:ascii="Arial" w:hAnsi="Arial" w:cs="Arial"/>
                <w:sz w:val="22"/>
              </w:rPr>
              <w:t xml:space="preserve"> : Vérification des exigences d'accessibilité des personnes en situation de handicap</w:t>
            </w:r>
          </w:p>
        </w:tc>
        <w:tc>
          <w:tcPr>
            <w:tcW w:w="436" w:type="pct"/>
            <w:tcBorders>
              <w:top w:val="single" w:sz="4" w:space="0" w:color="auto"/>
              <w:left w:val="single" w:sz="4" w:space="0" w:color="auto"/>
              <w:bottom w:val="single" w:sz="4" w:space="0" w:color="auto"/>
              <w:right w:val="single" w:sz="4" w:space="0" w:color="auto"/>
            </w:tcBorders>
            <w:vAlign w:val="center"/>
          </w:tcPr>
          <w:p w14:paraId="51614F06" w14:textId="2F04D9C9" w:rsidR="0073695E" w:rsidRPr="00DA1B76" w:rsidRDefault="00386D22" w:rsidP="0073695E">
            <w:pPr>
              <w:jc w:val="center"/>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D217711" w14:textId="39423129" w:rsidR="0073695E" w:rsidRPr="00DA1B76" w:rsidRDefault="00386D22" w:rsidP="0073695E">
            <w:pPr>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73695E" w:rsidRPr="00DA1B76" w14:paraId="512B5D9A"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9398F4D" w14:textId="77777777" w:rsidR="0073695E" w:rsidRPr="00DA1B76" w:rsidRDefault="0073695E" w:rsidP="0073695E">
            <w:pPr>
              <w:jc w:val="left"/>
              <w:rPr>
                <w:rFonts w:ascii="Arial" w:hAnsi="Arial" w:cs="Arial"/>
                <w:sz w:val="22"/>
              </w:rPr>
            </w:pPr>
            <w:r w:rsidRPr="00DA1B76">
              <w:rPr>
                <w:rFonts w:ascii="Arial" w:hAnsi="Arial" w:cs="Arial"/>
                <w:b/>
                <w:sz w:val="22"/>
              </w:rPr>
              <w:t>AV</w:t>
            </w:r>
            <w:r w:rsidRPr="00DA1B76">
              <w:rPr>
                <w:rFonts w:ascii="Arial" w:hAnsi="Arial" w:cs="Arial"/>
                <w:sz w:val="22"/>
              </w:rPr>
              <w:t xml:space="preserve"> : Stabilité des constructions avoisinantes, c'est-à-dire contiguës de l'ouvrage objet de l'opération de construction</w:t>
            </w:r>
          </w:p>
        </w:tc>
        <w:tc>
          <w:tcPr>
            <w:tcW w:w="436" w:type="pct"/>
            <w:tcBorders>
              <w:top w:val="single" w:sz="4" w:space="0" w:color="auto"/>
              <w:left w:val="single" w:sz="4" w:space="0" w:color="auto"/>
              <w:bottom w:val="single" w:sz="4" w:space="0" w:color="auto"/>
              <w:right w:val="single" w:sz="4" w:space="0" w:color="auto"/>
            </w:tcBorders>
            <w:vAlign w:val="center"/>
          </w:tcPr>
          <w:p w14:paraId="003B2B5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78FB063D"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63BCA02E"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07B2C686" w14:textId="77777777" w:rsidR="0073695E" w:rsidRPr="00DA1B76" w:rsidRDefault="0073695E" w:rsidP="0073695E">
            <w:pPr>
              <w:jc w:val="left"/>
              <w:rPr>
                <w:rFonts w:ascii="Arial" w:hAnsi="Arial" w:cs="Arial"/>
                <w:sz w:val="22"/>
              </w:rPr>
            </w:pPr>
            <w:r w:rsidRPr="00DA1B76">
              <w:rPr>
                <w:rFonts w:ascii="Arial" w:hAnsi="Arial" w:cs="Arial"/>
                <w:b/>
                <w:sz w:val="22"/>
              </w:rPr>
              <w:t>ENV</w:t>
            </w:r>
            <w:r w:rsidRPr="00DA1B76">
              <w:rPr>
                <w:rFonts w:ascii="Arial" w:hAnsi="Arial" w:cs="Arial"/>
                <w:sz w:val="22"/>
              </w:rPr>
              <w:t xml:space="preserve"> : Complète les missions sécurité dans les installations classées pour la protection de l'environnement (risques d'incendie ou d'explosion)</w:t>
            </w:r>
          </w:p>
        </w:tc>
        <w:tc>
          <w:tcPr>
            <w:tcW w:w="436" w:type="pct"/>
            <w:tcBorders>
              <w:top w:val="single" w:sz="4" w:space="0" w:color="auto"/>
              <w:left w:val="single" w:sz="4" w:space="0" w:color="auto"/>
              <w:bottom w:val="single" w:sz="4" w:space="0" w:color="auto"/>
              <w:right w:val="single" w:sz="4" w:space="0" w:color="auto"/>
            </w:tcBorders>
            <w:vAlign w:val="center"/>
          </w:tcPr>
          <w:p w14:paraId="7076B388"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4D252B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50FDE41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659F327" w14:textId="77777777" w:rsidR="0073695E" w:rsidRPr="00DA1B76" w:rsidRDefault="0073695E" w:rsidP="0073695E">
            <w:pPr>
              <w:jc w:val="left"/>
              <w:rPr>
                <w:rFonts w:ascii="Arial" w:hAnsi="Arial" w:cs="Arial"/>
                <w:sz w:val="22"/>
              </w:rPr>
            </w:pPr>
            <w:r w:rsidRPr="00DA1B76">
              <w:rPr>
                <w:rFonts w:ascii="Arial" w:hAnsi="Arial" w:cs="Arial"/>
                <w:b/>
                <w:sz w:val="22"/>
              </w:rPr>
              <w:t>HYSh</w:t>
            </w:r>
            <w:r w:rsidRPr="00DA1B76">
              <w:rPr>
                <w:rFonts w:ascii="Arial" w:hAnsi="Arial" w:cs="Arial"/>
                <w:sz w:val="22"/>
              </w:rPr>
              <w:t xml:space="preserve"> et </w:t>
            </w:r>
            <w:r w:rsidRPr="00DA1B76">
              <w:rPr>
                <w:rFonts w:ascii="Arial" w:hAnsi="Arial" w:cs="Arial"/>
                <w:b/>
                <w:sz w:val="22"/>
              </w:rPr>
              <w:t>HYSa</w:t>
            </w:r>
            <w:r w:rsidRPr="00DA1B76">
              <w:rPr>
                <w:rFonts w:ascii="Arial" w:hAnsi="Arial" w:cs="Arial"/>
                <w:sz w:val="22"/>
              </w:rPr>
              <w:t> : Hygiène et santé, dans les bâtiments d'habitation (h) et autres constructions (a) : aération, eau, sanitaires, effluents, déchets, etc.</w:t>
            </w:r>
          </w:p>
        </w:tc>
        <w:tc>
          <w:tcPr>
            <w:tcW w:w="436" w:type="pct"/>
            <w:tcBorders>
              <w:top w:val="single" w:sz="4" w:space="0" w:color="auto"/>
              <w:left w:val="single" w:sz="4" w:space="0" w:color="auto"/>
              <w:bottom w:val="single" w:sz="4" w:space="0" w:color="auto"/>
              <w:right w:val="single" w:sz="4" w:space="0" w:color="auto"/>
            </w:tcBorders>
            <w:vAlign w:val="center"/>
          </w:tcPr>
          <w:p w14:paraId="53D2155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3D89228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2853B3D4"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7251549" w14:textId="77777777" w:rsidR="0073695E" w:rsidRPr="00DA1B76" w:rsidRDefault="0073695E" w:rsidP="0073695E">
            <w:pPr>
              <w:jc w:val="left"/>
              <w:rPr>
                <w:rFonts w:ascii="Arial" w:hAnsi="Arial" w:cs="Arial"/>
                <w:sz w:val="22"/>
              </w:rPr>
            </w:pPr>
            <w:r w:rsidRPr="00DA1B76">
              <w:rPr>
                <w:rFonts w:ascii="Arial" w:hAnsi="Arial" w:cs="Arial"/>
                <w:b/>
                <w:sz w:val="22"/>
              </w:rPr>
              <w:t>PV</w:t>
            </w:r>
            <w:r w:rsidRPr="00DA1B76">
              <w:rPr>
                <w:rFonts w:ascii="Arial" w:hAnsi="Arial" w:cs="Arial"/>
                <w:sz w:val="22"/>
              </w:rPr>
              <w:t xml:space="preserve"> : Récolement et examen des procès-verbaux des essais effectués par les entreprises sur les installations techniques des procès-verbaux des installations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24AE68D0"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51F7BE7D"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3620BEFB"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E268D81" w14:textId="77777777" w:rsidR="0073695E" w:rsidRPr="00DA1B76" w:rsidRDefault="0073695E" w:rsidP="0073695E">
            <w:pPr>
              <w:jc w:val="left"/>
              <w:rPr>
                <w:rFonts w:ascii="Arial" w:hAnsi="Arial" w:cs="Arial"/>
                <w:sz w:val="22"/>
              </w:rPr>
            </w:pPr>
            <w:r w:rsidRPr="00DA1B76">
              <w:rPr>
                <w:rFonts w:ascii="Arial" w:hAnsi="Arial" w:cs="Arial"/>
                <w:b/>
                <w:sz w:val="22"/>
              </w:rPr>
              <w:t>CO</w:t>
            </w:r>
            <w:r w:rsidRPr="00DA1B76">
              <w:rPr>
                <w:rFonts w:ascii="Arial" w:hAnsi="Arial" w:cs="Arial"/>
                <w:sz w:val="22"/>
              </w:rPr>
              <w:t xml:space="preserve"> : Coordination des missions de contrôle dans le cas où il est fait appel à plusieurs contrôleurs techniques</w:t>
            </w:r>
          </w:p>
        </w:tc>
        <w:tc>
          <w:tcPr>
            <w:tcW w:w="436" w:type="pct"/>
            <w:tcBorders>
              <w:top w:val="single" w:sz="4" w:space="0" w:color="auto"/>
              <w:left w:val="single" w:sz="4" w:space="0" w:color="auto"/>
              <w:bottom w:val="single" w:sz="4" w:space="0" w:color="auto"/>
              <w:right w:val="single" w:sz="4" w:space="0" w:color="auto"/>
            </w:tcBorders>
            <w:vAlign w:val="center"/>
          </w:tcPr>
          <w:p w14:paraId="180F5E44"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0A0065C"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45E3D55D"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214B6892" w14:textId="77777777" w:rsidR="0073695E" w:rsidRPr="00DA1B76" w:rsidRDefault="0073695E" w:rsidP="0073695E">
            <w:pPr>
              <w:jc w:val="left"/>
              <w:rPr>
                <w:rFonts w:ascii="Arial" w:hAnsi="Arial" w:cs="Arial"/>
                <w:sz w:val="22"/>
              </w:rPr>
            </w:pPr>
            <w:r w:rsidRPr="00DA1B76">
              <w:rPr>
                <w:rFonts w:ascii="Arial" w:hAnsi="Arial" w:cs="Arial"/>
                <w:b/>
                <w:sz w:val="22"/>
              </w:rPr>
              <w:t>PHh</w:t>
            </w:r>
            <w:r w:rsidRPr="00DA1B76">
              <w:rPr>
                <w:rFonts w:ascii="Arial" w:hAnsi="Arial" w:cs="Arial"/>
                <w:sz w:val="22"/>
              </w:rPr>
              <w:t xml:space="preserve"> et</w:t>
            </w:r>
            <w:r w:rsidRPr="00DA1B76">
              <w:rPr>
                <w:rFonts w:ascii="Arial" w:hAnsi="Arial" w:cs="Arial"/>
                <w:b/>
                <w:sz w:val="22"/>
              </w:rPr>
              <w:t xml:space="preserve"> PHa</w:t>
            </w:r>
            <w:r w:rsidRPr="00DA1B76">
              <w:rPr>
                <w:rFonts w:ascii="Arial" w:hAnsi="Arial" w:cs="Arial"/>
                <w:sz w:val="22"/>
              </w:rPr>
              <w:t xml:space="preserve"> : Vérification des exigences d'isolation acoustique dans les bâtiments d'habitation (h) et autres constructions (a)</w:t>
            </w:r>
          </w:p>
        </w:tc>
        <w:tc>
          <w:tcPr>
            <w:tcW w:w="436" w:type="pct"/>
            <w:tcBorders>
              <w:top w:val="single" w:sz="4" w:space="0" w:color="auto"/>
              <w:left w:val="single" w:sz="4" w:space="0" w:color="auto"/>
              <w:bottom w:val="single" w:sz="4" w:space="0" w:color="auto"/>
              <w:right w:val="single" w:sz="4" w:space="0" w:color="auto"/>
            </w:tcBorders>
            <w:vAlign w:val="center"/>
          </w:tcPr>
          <w:p w14:paraId="64F76428"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01CA3870" w14:textId="77777777" w:rsidR="0073695E" w:rsidRPr="00DA1B76" w:rsidRDefault="0073695E" w:rsidP="0073695E">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73695E" w:rsidRPr="00DA1B76" w14:paraId="0C6FDD67" w14:textId="77777777" w:rsidTr="00C14BC6">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507D1EDD" w14:textId="77777777" w:rsidR="0073695E" w:rsidRPr="00DA1B76" w:rsidRDefault="0073695E" w:rsidP="0073695E">
            <w:pPr>
              <w:jc w:val="left"/>
              <w:rPr>
                <w:rFonts w:ascii="Arial" w:hAnsi="Arial" w:cs="Arial"/>
                <w:sz w:val="22"/>
              </w:rPr>
            </w:pPr>
            <w:r w:rsidRPr="00DA1B76">
              <w:rPr>
                <w:rFonts w:ascii="Arial" w:hAnsi="Arial" w:cs="Arial"/>
                <w:b/>
                <w:sz w:val="22"/>
              </w:rPr>
              <w:t>TH</w:t>
            </w:r>
            <w:r w:rsidRPr="00DA1B76">
              <w:rPr>
                <w:rFonts w:ascii="Arial" w:hAnsi="Arial" w:cs="Arial"/>
                <w:sz w:val="22"/>
              </w:rPr>
              <w:t xml:space="preserve"> : Vérification des exigences de performance énergétique des installations et des constructions, ainsi que des exigences d'isolation thermique des bâtiments</w:t>
            </w:r>
          </w:p>
        </w:tc>
        <w:tc>
          <w:tcPr>
            <w:tcW w:w="436" w:type="pct"/>
            <w:tcBorders>
              <w:top w:val="single" w:sz="4" w:space="0" w:color="auto"/>
              <w:left w:val="single" w:sz="4" w:space="0" w:color="auto"/>
              <w:bottom w:val="single" w:sz="4" w:space="0" w:color="auto"/>
              <w:right w:val="single" w:sz="4" w:space="0" w:color="auto"/>
            </w:tcBorders>
            <w:vAlign w:val="center"/>
          </w:tcPr>
          <w:p w14:paraId="6B15D91A" w14:textId="3DCBBEC4" w:rsidR="0073695E" w:rsidRPr="00DA1B76" w:rsidRDefault="00386D22" w:rsidP="0073695E">
            <w:pPr>
              <w:jc w:val="center"/>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4036ABF6" w14:textId="45575E56" w:rsidR="0073695E" w:rsidRPr="00DA1B76" w:rsidRDefault="00386D22" w:rsidP="0073695E">
            <w:pPr>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bl>
    <w:p w14:paraId="3A8D7483" w14:textId="77777777" w:rsidR="002F4074" w:rsidRPr="00DA1B76" w:rsidRDefault="002F4074" w:rsidP="000467D6">
      <w:pPr>
        <w:rPr>
          <w:rFonts w:ascii="Arial" w:hAnsi="Arial" w:cs="Arial"/>
          <w:sz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4"/>
        <w:gridCol w:w="913"/>
        <w:gridCol w:w="969"/>
      </w:tblGrid>
      <w:tr w:rsidR="002F4074" w:rsidRPr="00DA1B76" w14:paraId="35934717" w14:textId="77777777" w:rsidTr="00C14BC6">
        <w:trPr>
          <w:trHeight w:val="340"/>
        </w:trPr>
        <w:tc>
          <w:tcPr>
            <w:tcW w:w="4101" w:type="pct"/>
            <w:tcBorders>
              <w:bottom w:val="single" w:sz="4" w:space="0" w:color="auto"/>
            </w:tcBorders>
            <w:vAlign w:val="center"/>
          </w:tcPr>
          <w:p w14:paraId="5FBB92FD" w14:textId="77777777" w:rsidR="002F4074" w:rsidRPr="00DA1B76" w:rsidRDefault="002F4074" w:rsidP="00C14BC6">
            <w:pPr>
              <w:jc w:val="left"/>
              <w:rPr>
                <w:rFonts w:ascii="Arial" w:hAnsi="Arial" w:cs="Arial"/>
                <w:b/>
                <w:i/>
                <w:sz w:val="22"/>
                <w:u w:val="single"/>
              </w:rPr>
            </w:pPr>
            <w:r w:rsidRPr="00DA1B76">
              <w:rPr>
                <w:rFonts w:ascii="Arial" w:hAnsi="Arial" w:cs="Arial"/>
                <w:b/>
                <w:i/>
                <w:sz w:val="22"/>
                <w:u w:val="single"/>
              </w:rPr>
              <w:t>Missions complémentaires hors champ de la délibération n° 65 :</w:t>
            </w:r>
          </w:p>
        </w:tc>
        <w:tc>
          <w:tcPr>
            <w:tcW w:w="436" w:type="pct"/>
            <w:tcBorders>
              <w:bottom w:val="single" w:sz="4" w:space="0" w:color="auto"/>
            </w:tcBorders>
            <w:vAlign w:val="center"/>
          </w:tcPr>
          <w:p w14:paraId="3A02E61A" w14:textId="77777777" w:rsidR="002F4074" w:rsidRPr="00DA1B76" w:rsidRDefault="002F4074" w:rsidP="00C14BC6">
            <w:pPr>
              <w:jc w:val="center"/>
              <w:rPr>
                <w:rFonts w:ascii="Arial" w:hAnsi="Arial" w:cs="Arial"/>
                <w:sz w:val="22"/>
              </w:rPr>
            </w:pPr>
            <w:r w:rsidRPr="00DA1B76">
              <w:rPr>
                <w:rFonts w:ascii="Arial" w:hAnsi="Arial" w:cs="Arial"/>
                <w:b/>
                <w:sz w:val="22"/>
              </w:rPr>
              <w:t>Inclus</w:t>
            </w:r>
          </w:p>
        </w:tc>
        <w:tc>
          <w:tcPr>
            <w:tcW w:w="463" w:type="pct"/>
            <w:tcBorders>
              <w:bottom w:val="single" w:sz="4" w:space="0" w:color="auto"/>
            </w:tcBorders>
            <w:vAlign w:val="center"/>
          </w:tcPr>
          <w:p w14:paraId="1C424665" w14:textId="77777777" w:rsidR="002F4074" w:rsidRPr="00DA1B76" w:rsidRDefault="002F4074" w:rsidP="00C14BC6">
            <w:pPr>
              <w:jc w:val="center"/>
              <w:rPr>
                <w:rFonts w:ascii="Arial" w:hAnsi="Arial" w:cs="Arial"/>
                <w:sz w:val="22"/>
              </w:rPr>
            </w:pPr>
            <w:r w:rsidRPr="00DA1B76">
              <w:rPr>
                <w:rFonts w:ascii="Arial" w:hAnsi="Arial" w:cs="Arial"/>
                <w:b/>
                <w:sz w:val="22"/>
              </w:rPr>
              <w:t>Exclu</w:t>
            </w:r>
          </w:p>
        </w:tc>
      </w:tr>
      <w:tr w:rsidR="002F4074" w:rsidRPr="00DA1B76" w14:paraId="435D1232"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E1B123F"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sz w:val="22"/>
                <w:szCs w:val="22"/>
              </w:rPr>
              <w:t>Mission de vérification des installations électriques prévue par la délibération n° 51/CP du 10 mai 1989</w:t>
            </w:r>
          </w:p>
        </w:tc>
        <w:tc>
          <w:tcPr>
            <w:tcW w:w="436" w:type="pct"/>
            <w:tcBorders>
              <w:top w:val="single" w:sz="4" w:space="0" w:color="auto"/>
              <w:left w:val="single" w:sz="4" w:space="0" w:color="auto"/>
              <w:bottom w:val="single" w:sz="4" w:space="0" w:color="auto"/>
              <w:right w:val="single" w:sz="4" w:space="0" w:color="auto"/>
            </w:tcBorders>
            <w:vAlign w:val="center"/>
          </w:tcPr>
          <w:p w14:paraId="1F97F360"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360605A"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7F46EDA7"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648FD62A" w14:textId="77777777" w:rsidR="002F4074" w:rsidRPr="00DA1B76" w:rsidRDefault="002F4074" w:rsidP="00C14BC6">
            <w:pPr>
              <w:pStyle w:val="Paragraphedeliste"/>
              <w:jc w:val="left"/>
              <w:rPr>
                <w:rFonts w:ascii="Arial" w:hAnsi="Arial" w:cs="Arial"/>
                <w:sz w:val="22"/>
                <w:szCs w:val="22"/>
              </w:rPr>
            </w:pPr>
            <w:r w:rsidRPr="00DA1B76">
              <w:rPr>
                <w:rFonts w:ascii="Arial" w:hAnsi="Arial" w:cs="Arial"/>
                <w:sz w:val="22"/>
                <w:szCs w:val="22"/>
              </w:rPr>
              <w:t>Établissement des formulaires de contrôle des installations électriques à destination du COTSUEL</w:t>
            </w:r>
          </w:p>
        </w:tc>
        <w:tc>
          <w:tcPr>
            <w:tcW w:w="436" w:type="pct"/>
            <w:tcBorders>
              <w:top w:val="single" w:sz="4" w:space="0" w:color="auto"/>
              <w:left w:val="single" w:sz="4" w:space="0" w:color="auto"/>
              <w:bottom w:val="single" w:sz="4" w:space="0" w:color="auto"/>
              <w:right w:val="single" w:sz="4" w:space="0" w:color="auto"/>
            </w:tcBorders>
            <w:vAlign w:val="center"/>
          </w:tcPr>
          <w:p w14:paraId="7D17E677" w14:textId="38F43579" w:rsidR="002F4074" w:rsidRPr="00DA1B76" w:rsidRDefault="005A2CFA"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8F161F0" w14:textId="678C6F5E" w:rsidR="002F4074" w:rsidRPr="00DA1B76" w:rsidRDefault="005A2CFA"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EB1788" w:rsidRPr="00DA1B76" w14:paraId="67C750A5" w14:textId="77777777" w:rsidTr="001A6C64">
        <w:trPr>
          <w:trHeight w:val="283"/>
        </w:trPr>
        <w:tc>
          <w:tcPr>
            <w:tcW w:w="4101" w:type="pct"/>
            <w:tcBorders>
              <w:top w:val="single" w:sz="4" w:space="0" w:color="auto"/>
              <w:left w:val="single" w:sz="4" w:space="0" w:color="auto"/>
              <w:bottom w:val="single" w:sz="4" w:space="0" w:color="auto"/>
              <w:right w:val="single" w:sz="4" w:space="0" w:color="auto"/>
            </w:tcBorders>
            <w:vAlign w:val="center"/>
          </w:tcPr>
          <w:p w14:paraId="3194B2D2" w14:textId="77777777" w:rsidR="00EB1788" w:rsidRPr="00DA1B76" w:rsidRDefault="00EB1788" w:rsidP="001A6C64">
            <w:pPr>
              <w:jc w:val="left"/>
              <w:rPr>
                <w:rFonts w:ascii="Arial" w:hAnsi="Arial" w:cs="Arial"/>
                <w:sz w:val="22"/>
              </w:rPr>
            </w:pPr>
            <w:r w:rsidRPr="00DA1B76">
              <w:rPr>
                <w:rFonts w:ascii="Arial" w:hAnsi="Arial" w:cs="Arial"/>
                <w:b/>
                <w:sz w:val="22"/>
              </w:rPr>
              <w:t>F</w:t>
            </w:r>
            <w:r w:rsidRPr="00DA1B76">
              <w:rPr>
                <w:rFonts w:ascii="Arial" w:hAnsi="Arial" w:cs="Arial"/>
                <w:sz w:val="22"/>
              </w:rPr>
              <w:t xml:space="preserve"> : </w:t>
            </w:r>
            <w:r w:rsidRPr="00DA1B76">
              <w:rPr>
                <w:rFonts w:ascii="Arial" w:eastAsia="Times New Roman" w:hAnsi="Arial" w:cs="Arial"/>
                <w:sz w:val="22"/>
                <w:lang w:eastAsia="fr-FR"/>
              </w:rPr>
              <w:t>Fonctionnement des installations</w:t>
            </w:r>
          </w:p>
        </w:tc>
        <w:tc>
          <w:tcPr>
            <w:tcW w:w="436" w:type="pct"/>
            <w:tcBorders>
              <w:top w:val="single" w:sz="4" w:space="0" w:color="auto"/>
              <w:left w:val="single" w:sz="4" w:space="0" w:color="auto"/>
              <w:bottom w:val="single" w:sz="4" w:space="0" w:color="auto"/>
              <w:right w:val="single" w:sz="4" w:space="0" w:color="auto"/>
            </w:tcBorders>
            <w:vAlign w:val="center"/>
          </w:tcPr>
          <w:p w14:paraId="309CFFA7" w14:textId="315DD0FA" w:rsidR="00EB1788" w:rsidRPr="00DA1B76" w:rsidRDefault="00202391" w:rsidP="001A6C64">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12086996" w14:textId="69052127" w:rsidR="00EB1788" w:rsidRPr="00DA1B76" w:rsidRDefault="00202391" w:rsidP="001A6C64">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r w:rsidR="002F4074" w:rsidRPr="00DA1B76" w14:paraId="397CF7CA" w14:textId="77777777" w:rsidTr="00C14BC6">
        <w:trPr>
          <w:trHeight w:val="340"/>
        </w:trPr>
        <w:tc>
          <w:tcPr>
            <w:tcW w:w="4101" w:type="pct"/>
            <w:tcBorders>
              <w:top w:val="single" w:sz="4" w:space="0" w:color="auto"/>
              <w:left w:val="single" w:sz="4" w:space="0" w:color="auto"/>
              <w:bottom w:val="single" w:sz="4" w:space="0" w:color="auto"/>
              <w:right w:val="single" w:sz="4" w:space="0" w:color="auto"/>
            </w:tcBorders>
            <w:vAlign w:val="center"/>
          </w:tcPr>
          <w:p w14:paraId="5F182C15" w14:textId="77777777" w:rsidR="002F4074" w:rsidRPr="00DA1B76" w:rsidRDefault="002F4074" w:rsidP="00C14BC6">
            <w:pPr>
              <w:pStyle w:val="Paragraphedeliste"/>
              <w:jc w:val="left"/>
              <w:rPr>
                <w:rFonts w:ascii="Arial" w:hAnsi="Arial" w:cs="Arial"/>
                <w:sz w:val="22"/>
                <w:szCs w:val="22"/>
                <w:highlight w:val="yellow"/>
              </w:rPr>
            </w:pPr>
            <w:r w:rsidRPr="00DA1B76">
              <w:rPr>
                <w:rFonts w:ascii="Arial" w:hAnsi="Arial" w:cs="Arial"/>
                <w:b/>
                <w:sz w:val="22"/>
                <w:szCs w:val="22"/>
              </w:rPr>
              <w:t>GTB</w:t>
            </w:r>
            <w:r w:rsidRPr="00DA1B76">
              <w:rPr>
                <w:rFonts w:ascii="Arial" w:hAnsi="Arial" w:cs="Arial"/>
                <w:sz w:val="22"/>
                <w:szCs w:val="22"/>
              </w:rPr>
              <w:t> : Relative à la gestion technique du bâtiment</w:t>
            </w:r>
          </w:p>
        </w:tc>
        <w:tc>
          <w:tcPr>
            <w:tcW w:w="436" w:type="pct"/>
            <w:tcBorders>
              <w:top w:val="single" w:sz="4" w:space="0" w:color="auto"/>
              <w:left w:val="single" w:sz="4" w:space="0" w:color="auto"/>
              <w:bottom w:val="single" w:sz="4" w:space="0" w:color="auto"/>
              <w:right w:val="single" w:sz="4" w:space="0" w:color="auto"/>
            </w:tcBorders>
            <w:vAlign w:val="center"/>
          </w:tcPr>
          <w:p w14:paraId="3D600AC1"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0"/>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c>
          <w:tcPr>
            <w:tcW w:w="463" w:type="pct"/>
            <w:tcBorders>
              <w:top w:val="single" w:sz="4" w:space="0" w:color="auto"/>
              <w:left w:val="single" w:sz="4" w:space="0" w:color="auto"/>
              <w:bottom w:val="single" w:sz="4" w:space="0" w:color="auto"/>
              <w:right w:val="single" w:sz="4" w:space="0" w:color="auto"/>
            </w:tcBorders>
            <w:vAlign w:val="center"/>
          </w:tcPr>
          <w:p w14:paraId="288961E3" w14:textId="77777777" w:rsidR="002F4074" w:rsidRPr="00DA1B76" w:rsidRDefault="002F4074" w:rsidP="00C14BC6">
            <w:pPr>
              <w:jc w:val="center"/>
              <w:rPr>
                <w:rFonts w:ascii="Arial" w:hAnsi="Arial" w:cs="Arial"/>
                <w:sz w:val="22"/>
              </w:rPr>
            </w:pPr>
            <w:r w:rsidRPr="00DA1B76">
              <w:rPr>
                <w:rFonts w:ascii="Arial" w:hAnsi="Arial" w:cs="Arial"/>
                <w:sz w:val="22"/>
              </w:rPr>
              <w:fldChar w:fldCharType="begin">
                <w:ffData>
                  <w:name w:val=""/>
                  <w:enabled/>
                  <w:calcOnExit w:val="0"/>
                  <w:checkBox>
                    <w:sizeAuto/>
                    <w:default w:val="1"/>
                  </w:checkBox>
                </w:ffData>
              </w:fldChar>
            </w:r>
            <w:r w:rsidRPr="00DA1B76">
              <w:rPr>
                <w:rFonts w:ascii="Arial" w:hAnsi="Arial" w:cs="Arial"/>
                <w:sz w:val="22"/>
              </w:rPr>
              <w:instrText xml:space="preserve"> FORMCHECKBOX </w:instrText>
            </w:r>
            <w:r w:rsidRPr="00DA1B76">
              <w:rPr>
                <w:rFonts w:ascii="Arial" w:hAnsi="Arial" w:cs="Arial"/>
                <w:sz w:val="22"/>
              </w:rPr>
            </w:r>
            <w:r w:rsidRPr="00DA1B76">
              <w:rPr>
                <w:rFonts w:ascii="Arial" w:hAnsi="Arial" w:cs="Arial"/>
                <w:sz w:val="22"/>
              </w:rPr>
              <w:fldChar w:fldCharType="separate"/>
            </w:r>
            <w:r w:rsidRPr="00DA1B76">
              <w:rPr>
                <w:rFonts w:ascii="Arial" w:hAnsi="Arial" w:cs="Arial"/>
                <w:sz w:val="22"/>
              </w:rPr>
              <w:fldChar w:fldCharType="end"/>
            </w:r>
          </w:p>
        </w:tc>
      </w:tr>
    </w:tbl>
    <w:p w14:paraId="0A3ACE50" w14:textId="77777777" w:rsidR="001307C2" w:rsidRPr="00DA1B76" w:rsidRDefault="001307C2" w:rsidP="001307C2">
      <w:pPr>
        <w:ind w:right="-144"/>
        <w:rPr>
          <w:rFonts w:ascii="Arial" w:eastAsia="Times New Roman" w:hAnsi="Arial" w:cs="Arial"/>
          <w:lang w:eastAsia="fr-FR"/>
        </w:rPr>
      </w:pPr>
    </w:p>
    <w:p w14:paraId="0D0982F2" w14:textId="77777777" w:rsidR="001307C2" w:rsidRPr="00DA1B76" w:rsidRDefault="001307C2" w:rsidP="001307C2">
      <w:pPr>
        <w:pStyle w:val="Titre2"/>
        <w:rPr>
          <w:rFonts w:ascii="Arial" w:hAnsi="Arial" w:cs="Arial"/>
          <w:sz w:val="22"/>
        </w:rPr>
      </w:pPr>
      <w:r w:rsidRPr="00DA1B76">
        <w:rPr>
          <w:rFonts w:ascii="Arial" w:hAnsi="Arial" w:cs="Arial"/>
          <w:sz w:val="22"/>
        </w:rPr>
        <w:t>Maître d’œuvre</w:t>
      </w:r>
    </w:p>
    <w:p w14:paraId="40F13403" w14:textId="77777777" w:rsidR="001307C2" w:rsidRPr="00DA1B76" w:rsidRDefault="001307C2" w:rsidP="001307C2">
      <w:pPr>
        <w:rPr>
          <w:rFonts w:ascii="Arial" w:hAnsi="Arial" w:cs="Arial"/>
        </w:rPr>
      </w:pPr>
    </w:p>
    <w:p w14:paraId="3293261D" w14:textId="39A1213E" w:rsidR="00A32728" w:rsidRPr="00DA1B76" w:rsidRDefault="001307C2" w:rsidP="001307C2">
      <w:pPr>
        <w:rPr>
          <w:rFonts w:ascii="Arial" w:hAnsi="Arial" w:cs="Arial"/>
          <w:sz w:val="22"/>
        </w:rPr>
      </w:pPr>
      <w:r w:rsidRPr="00DA1B76">
        <w:rPr>
          <w:rFonts w:ascii="Arial" w:hAnsi="Arial" w:cs="Arial"/>
          <w:sz w:val="22"/>
        </w:rPr>
        <w:t xml:space="preserve">La maîtrise d’œuvre </w:t>
      </w:r>
      <w:r w:rsidR="00A32728" w:rsidRPr="00DA1B76">
        <w:rPr>
          <w:rFonts w:ascii="Arial" w:hAnsi="Arial" w:cs="Arial"/>
          <w:sz w:val="22"/>
        </w:rPr>
        <w:t xml:space="preserve">est en cours de </w:t>
      </w:r>
      <w:r w:rsidR="00386D22">
        <w:rPr>
          <w:rFonts w:ascii="Arial" w:hAnsi="Arial" w:cs="Arial"/>
          <w:sz w:val="22"/>
        </w:rPr>
        <w:t>contractualisation</w:t>
      </w:r>
      <w:r w:rsidR="00A32728" w:rsidRPr="00DA1B76">
        <w:rPr>
          <w:rFonts w:ascii="Arial" w:hAnsi="Arial" w:cs="Arial"/>
          <w:sz w:val="22"/>
        </w:rPr>
        <w:t xml:space="preserve">. </w:t>
      </w:r>
      <w:r w:rsidR="00386D22">
        <w:rPr>
          <w:rFonts w:ascii="Arial" w:hAnsi="Arial" w:cs="Arial"/>
          <w:sz w:val="22"/>
        </w:rPr>
        <w:t>Dès que la convention de maîtrise d’œuvre sera notifiée, l</w:t>
      </w:r>
      <w:r w:rsidR="00A32728" w:rsidRPr="00DA1B76">
        <w:rPr>
          <w:rFonts w:ascii="Arial" w:hAnsi="Arial" w:cs="Arial"/>
          <w:sz w:val="22"/>
        </w:rPr>
        <w:t>e maître d’ouvrage</w:t>
      </w:r>
      <w:r w:rsidR="00386D22">
        <w:rPr>
          <w:rFonts w:ascii="Arial" w:hAnsi="Arial" w:cs="Arial"/>
          <w:sz w:val="22"/>
        </w:rPr>
        <w:t xml:space="preserve"> en</w:t>
      </w:r>
      <w:r w:rsidR="00A32728" w:rsidRPr="00DA1B76">
        <w:rPr>
          <w:rFonts w:ascii="Arial" w:hAnsi="Arial" w:cs="Arial"/>
          <w:sz w:val="22"/>
        </w:rPr>
        <w:t xml:space="preserve"> informera le contrôleur technique.</w:t>
      </w:r>
    </w:p>
    <w:p w14:paraId="4BFD7B66" w14:textId="77777777" w:rsidR="00A32728" w:rsidRPr="00DA1B76" w:rsidRDefault="00A32728" w:rsidP="001307C2">
      <w:pPr>
        <w:rPr>
          <w:rFonts w:ascii="Arial" w:hAnsi="Arial" w:cs="Arial"/>
          <w:sz w:val="22"/>
        </w:rPr>
      </w:pPr>
    </w:p>
    <w:p w14:paraId="37BA8829" w14:textId="33717654" w:rsidR="00A32728" w:rsidRPr="00DA1B76" w:rsidRDefault="00A32728" w:rsidP="001307C2">
      <w:pPr>
        <w:rPr>
          <w:rFonts w:ascii="Arial" w:hAnsi="Arial" w:cs="Arial"/>
          <w:sz w:val="22"/>
        </w:rPr>
      </w:pPr>
      <w:r w:rsidRPr="00DA1B76">
        <w:rPr>
          <w:rFonts w:ascii="Arial" w:hAnsi="Arial" w:cs="Arial"/>
          <w:sz w:val="22"/>
        </w:rPr>
        <w:t>La maîtrise d’œuvre sera à la charge du maître d’ouvrage.</w:t>
      </w:r>
    </w:p>
    <w:p w14:paraId="45E7A290" w14:textId="77777777" w:rsidR="001307C2" w:rsidRPr="00DA1B76" w:rsidRDefault="001307C2" w:rsidP="001307C2">
      <w:pPr>
        <w:rPr>
          <w:rFonts w:ascii="Arial" w:hAnsi="Arial" w:cs="Arial"/>
        </w:rPr>
      </w:pPr>
    </w:p>
    <w:p w14:paraId="625449A6" w14:textId="77777777" w:rsidR="001307C2" w:rsidRPr="00DA1B76" w:rsidRDefault="001307C2" w:rsidP="001307C2">
      <w:pPr>
        <w:pStyle w:val="Titre2"/>
        <w:rPr>
          <w:rFonts w:ascii="Arial" w:hAnsi="Arial" w:cs="Arial"/>
          <w:sz w:val="22"/>
        </w:rPr>
      </w:pPr>
      <w:r w:rsidRPr="00DA1B76">
        <w:rPr>
          <w:rFonts w:ascii="Arial" w:hAnsi="Arial" w:cs="Arial"/>
          <w:sz w:val="22"/>
        </w:rPr>
        <w:t>Conduite d’opération</w:t>
      </w:r>
    </w:p>
    <w:p w14:paraId="569A5DA3" w14:textId="77777777" w:rsidR="001307C2" w:rsidRPr="00DA1B76" w:rsidRDefault="001307C2" w:rsidP="000173B6">
      <w:pPr>
        <w:rPr>
          <w:rFonts w:ascii="Arial" w:hAnsi="Arial" w:cs="Arial"/>
          <w:sz w:val="22"/>
        </w:rPr>
      </w:pPr>
    </w:p>
    <w:p w14:paraId="7B072B79" w14:textId="32CC3131" w:rsidR="001307C2" w:rsidRDefault="001307C2" w:rsidP="000173B6">
      <w:pPr>
        <w:rPr>
          <w:rFonts w:ascii="Arial" w:hAnsi="Arial" w:cs="Arial"/>
          <w:sz w:val="22"/>
        </w:rPr>
      </w:pPr>
      <w:r w:rsidRPr="00DA1B76">
        <w:rPr>
          <w:rFonts w:ascii="Arial" w:hAnsi="Arial" w:cs="Arial"/>
          <w:sz w:val="22"/>
        </w:rPr>
        <w:t xml:space="preserve">La conduite d’opération est assurée par le service </w:t>
      </w:r>
      <w:r w:rsidR="002969CD" w:rsidRPr="00DA1B76">
        <w:rPr>
          <w:rFonts w:ascii="Arial" w:hAnsi="Arial" w:cs="Arial"/>
          <w:sz w:val="22"/>
        </w:rPr>
        <w:t>d</w:t>
      </w:r>
      <w:r w:rsidR="00B43200" w:rsidRPr="00DA1B76">
        <w:rPr>
          <w:rFonts w:ascii="Arial" w:hAnsi="Arial" w:cs="Arial"/>
          <w:sz w:val="22"/>
        </w:rPr>
        <w:t>u</w:t>
      </w:r>
      <w:r w:rsidR="002969CD" w:rsidRPr="00DA1B76">
        <w:rPr>
          <w:rFonts w:ascii="Arial" w:hAnsi="Arial" w:cs="Arial"/>
          <w:sz w:val="22"/>
        </w:rPr>
        <w:t xml:space="preserve"> </w:t>
      </w:r>
      <w:r w:rsidR="00B43200" w:rsidRPr="00DA1B76">
        <w:rPr>
          <w:rFonts w:ascii="Arial" w:hAnsi="Arial" w:cs="Arial"/>
          <w:sz w:val="22"/>
        </w:rPr>
        <w:t>patrimoine immobilier</w:t>
      </w:r>
      <w:r w:rsidRPr="00DA1B76">
        <w:rPr>
          <w:rFonts w:ascii="Arial" w:hAnsi="Arial" w:cs="Arial"/>
          <w:sz w:val="22"/>
        </w:rPr>
        <w:t xml:space="preserve"> de la </w:t>
      </w:r>
      <w:r w:rsidR="009375A3" w:rsidRPr="00DA1B76">
        <w:rPr>
          <w:rFonts w:ascii="Arial" w:hAnsi="Arial" w:cs="Arial"/>
          <w:sz w:val="22"/>
        </w:rPr>
        <w:t>direction de l’Aménagement</w:t>
      </w:r>
      <w:r w:rsidR="002969CD" w:rsidRPr="00DA1B76">
        <w:rPr>
          <w:rFonts w:ascii="Arial" w:hAnsi="Arial" w:cs="Arial"/>
          <w:sz w:val="22"/>
        </w:rPr>
        <w:t xml:space="preserve"> et du Foncier</w:t>
      </w:r>
      <w:r w:rsidR="00F5446A" w:rsidRPr="00DA1B76">
        <w:rPr>
          <w:rFonts w:ascii="Arial" w:hAnsi="Arial" w:cs="Arial"/>
          <w:sz w:val="22"/>
        </w:rPr>
        <w:t xml:space="preserve"> pour le compte de la </w:t>
      </w:r>
      <w:r w:rsidR="00386D22">
        <w:rPr>
          <w:rFonts w:ascii="Arial" w:hAnsi="Arial" w:cs="Arial"/>
          <w:sz w:val="22"/>
        </w:rPr>
        <w:t xml:space="preserve">direction du Développement de l’Humain et des Identités. </w:t>
      </w:r>
    </w:p>
    <w:p w14:paraId="03A55060" w14:textId="77777777" w:rsidR="00770C59" w:rsidRDefault="00770C59" w:rsidP="000173B6">
      <w:pPr>
        <w:rPr>
          <w:rFonts w:ascii="Arial" w:hAnsi="Arial" w:cs="Arial"/>
          <w:sz w:val="22"/>
        </w:rPr>
      </w:pPr>
    </w:p>
    <w:p w14:paraId="196B006E" w14:textId="77777777" w:rsidR="00770C59" w:rsidRPr="00770C59" w:rsidRDefault="00770C59" w:rsidP="00770C59">
      <w:pPr>
        <w:pStyle w:val="Titre2"/>
        <w:rPr>
          <w:rFonts w:ascii="Arial" w:hAnsi="Arial" w:cs="Arial"/>
          <w:sz w:val="22"/>
        </w:rPr>
      </w:pPr>
      <w:r w:rsidRPr="00770C59">
        <w:rPr>
          <w:rFonts w:ascii="Arial" w:hAnsi="Arial" w:cs="Arial"/>
          <w:sz w:val="22"/>
        </w:rPr>
        <w:t>Coordination santé et sécurité</w:t>
      </w:r>
    </w:p>
    <w:p w14:paraId="38FC4E28" w14:textId="77777777" w:rsidR="00770C59" w:rsidRDefault="00770C59" w:rsidP="00770C59"/>
    <w:p w14:paraId="7D1D6602" w14:textId="77777777" w:rsidR="00770C59" w:rsidRDefault="00770C59" w:rsidP="00770C59">
      <w:pPr>
        <w:rPr>
          <w:rFonts w:ascii="Arial" w:hAnsi="Arial" w:cs="Arial"/>
          <w:sz w:val="22"/>
        </w:rPr>
      </w:pPr>
      <w:r w:rsidRPr="00770C59">
        <w:rPr>
          <w:rFonts w:ascii="Arial" w:hAnsi="Arial" w:cs="Arial"/>
          <w:sz w:val="22"/>
        </w:rPr>
        <w:t xml:space="preserve">Le projet de rénovation du complexe culturel de Koné rentre dans le champ d’application de la délibération N° 207 du 7 août 2012 relative à la santé sécurité sur les chantiers de bâtiment. </w:t>
      </w:r>
    </w:p>
    <w:p w14:paraId="3E9FEF3B" w14:textId="47CB90FF" w:rsidR="00770C59" w:rsidRDefault="00770C59" w:rsidP="00770C59">
      <w:pPr>
        <w:rPr>
          <w:rFonts w:ascii="Arial" w:hAnsi="Arial" w:cs="Arial"/>
          <w:sz w:val="22"/>
        </w:rPr>
      </w:pPr>
      <w:r>
        <w:rPr>
          <w:rFonts w:ascii="Arial" w:hAnsi="Arial" w:cs="Arial"/>
          <w:sz w:val="22"/>
        </w:rPr>
        <w:t>Le coordonnateur santé et sécurité n’est pas encore connu. Dès que la convention de coordination santé sécurité sera notifiée, l</w:t>
      </w:r>
      <w:r w:rsidRPr="00DA1B76">
        <w:rPr>
          <w:rFonts w:ascii="Arial" w:hAnsi="Arial" w:cs="Arial"/>
          <w:sz w:val="22"/>
        </w:rPr>
        <w:t>e maître d’ouvrage</w:t>
      </w:r>
      <w:r>
        <w:rPr>
          <w:rFonts w:ascii="Arial" w:hAnsi="Arial" w:cs="Arial"/>
          <w:sz w:val="22"/>
        </w:rPr>
        <w:t xml:space="preserve"> en</w:t>
      </w:r>
      <w:r w:rsidRPr="00DA1B76">
        <w:rPr>
          <w:rFonts w:ascii="Arial" w:hAnsi="Arial" w:cs="Arial"/>
          <w:sz w:val="22"/>
        </w:rPr>
        <w:t xml:space="preserve"> informera le contrôleur technique.</w:t>
      </w:r>
    </w:p>
    <w:p w14:paraId="6C67C1B8" w14:textId="77777777" w:rsidR="00A96078" w:rsidRPr="00DA1B76" w:rsidRDefault="00A96078" w:rsidP="00EE672F">
      <w:pPr>
        <w:rPr>
          <w:rFonts w:ascii="Arial" w:hAnsi="Arial" w:cs="Arial"/>
        </w:rPr>
      </w:pPr>
    </w:p>
    <w:p w14:paraId="637FB224" w14:textId="217BD467" w:rsidR="00A96078" w:rsidRPr="00DA1B76" w:rsidRDefault="00A96078" w:rsidP="00A96078">
      <w:pPr>
        <w:pStyle w:val="Titre1"/>
        <w:rPr>
          <w:rFonts w:ascii="Arial" w:hAnsi="Arial"/>
        </w:rPr>
      </w:pPr>
      <w:r w:rsidRPr="00DA1B76">
        <w:rPr>
          <w:rFonts w:ascii="Arial" w:hAnsi="Arial"/>
        </w:rPr>
        <w:t>Prix</w:t>
      </w:r>
    </w:p>
    <w:p w14:paraId="34E20A7C" w14:textId="77777777" w:rsidR="00A96078" w:rsidRPr="00DA1B76" w:rsidRDefault="00A96078" w:rsidP="008C0393">
      <w:pPr>
        <w:rPr>
          <w:rFonts w:ascii="Arial" w:hAnsi="Arial" w:cs="Arial"/>
        </w:rPr>
      </w:pPr>
    </w:p>
    <w:p w14:paraId="50C3F327" w14:textId="77777777" w:rsidR="00B06E14" w:rsidRPr="00DA1B76" w:rsidRDefault="00B06E14" w:rsidP="00B06E14">
      <w:pPr>
        <w:rPr>
          <w:rFonts w:ascii="Arial" w:eastAsia="Arial Unicode MS" w:hAnsi="Arial" w:cs="Arial"/>
          <w:kern w:val="1"/>
          <w:sz w:val="22"/>
          <w:lang w:val="fr-029" w:eastAsia="hi-IN" w:bidi="hi-IN"/>
        </w:rPr>
      </w:pPr>
      <w:r w:rsidRPr="00DA1B76">
        <w:rPr>
          <w:rFonts w:ascii="Arial" w:eastAsia="Arial Unicode MS" w:hAnsi="Arial" w:cs="Arial"/>
          <w:kern w:val="1"/>
          <w:sz w:val="22"/>
          <w:lang w:val="fr-029" w:eastAsia="hi-IN" w:bidi="hi-IN"/>
        </w:rPr>
        <w:t>L'offre de prix est réputée établie sur la base des conditions économiques en vigueur le dernier jour du mois qui précède la date limite de remise des offres.</w:t>
      </w:r>
    </w:p>
    <w:p w14:paraId="0853ED66" w14:textId="77777777" w:rsidR="00B06E14" w:rsidRPr="00DA1B76" w:rsidRDefault="00B06E14" w:rsidP="00B06E14">
      <w:pPr>
        <w:rPr>
          <w:rFonts w:ascii="Arial" w:eastAsia="Arial Unicode MS" w:hAnsi="Arial" w:cs="Arial"/>
          <w:kern w:val="1"/>
          <w:sz w:val="22"/>
          <w:lang w:val="fr-029" w:eastAsia="hi-IN" w:bidi="hi-IN"/>
        </w:rPr>
      </w:pPr>
    </w:p>
    <w:p w14:paraId="16C70772" w14:textId="48656F1E" w:rsidR="00B06E14" w:rsidRPr="00DA1B76" w:rsidRDefault="00B06E14" w:rsidP="00B06E14">
      <w:pPr>
        <w:jc w:val="left"/>
        <w:rPr>
          <w:rFonts w:ascii="Arial" w:hAnsi="Arial" w:cs="Arial"/>
          <w:b/>
          <w:sz w:val="22"/>
          <w:u w:val="single"/>
        </w:rPr>
      </w:pPr>
      <w:r w:rsidRPr="00DA1B76">
        <w:rPr>
          <w:rFonts w:ascii="Arial" w:eastAsia="Arial Unicode MS" w:hAnsi="Arial" w:cs="Arial"/>
          <w:kern w:val="1"/>
          <w:sz w:val="22"/>
          <w:lang w:val="fr-029" w:eastAsia="hi-IN" w:bidi="hi-IN"/>
        </w:rPr>
        <w:t>Ce mois, appelé mois m0, est le mois de : juin 2025.</w:t>
      </w:r>
    </w:p>
    <w:p w14:paraId="30D25FF6" w14:textId="77777777" w:rsidR="00B06E14" w:rsidRPr="00DA1B76" w:rsidRDefault="00B06E14" w:rsidP="008C0393">
      <w:pPr>
        <w:rPr>
          <w:rFonts w:ascii="Arial" w:hAnsi="Arial" w:cs="Arial"/>
          <w:sz w:val="22"/>
        </w:rPr>
      </w:pPr>
    </w:p>
    <w:p w14:paraId="357D7BE6" w14:textId="46577E08" w:rsidR="00B06E14" w:rsidRPr="00DA1B76" w:rsidRDefault="00BE6507" w:rsidP="00770C59">
      <w:pPr>
        <w:rPr>
          <w:rFonts w:ascii="Arial" w:hAnsi="Arial" w:cs="Arial"/>
          <w:sz w:val="22"/>
        </w:rPr>
      </w:pPr>
      <w:r w:rsidRPr="00DA1B76">
        <w:rPr>
          <w:rFonts w:ascii="Arial" w:hAnsi="Arial" w:cs="Arial"/>
          <w:sz w:val="22"/>
        </w:rPr>
        <w:lastRenderedPageBreak/>
        <w:t xml:space="preserve">Le montant </w:t>
      </w:r>
      <w:r w:rsidRPr="00DA1B76">
        <w:rPr>
          <w:rFonts w:ascii="Arial" w:hAnsi="Arial" w:cs="Arial"/>
          <w:sz w:val="22"/>
          <w:u w:val="single"/>
        </w:rPr>
        <w:t>prévisionnel</w:t>
      </w:r>
      <w:r w:rsidRPr="00DA1B76">
        <w:rPr>
          <w:rFonts w:ascii="Arial" w:hAnsi="Arial" w:cs="Arial"/>
          <w:sz w:val="22"/>
        </w:rPr>
        <w:t xml:space="preserve"> des travaux </w:t>
      </w:r>
      <w:r w:rsidR="00B06E14" w:rsidRPr="00DA1B76">
        <w:rPr>
          <w:rFonts w:ascii="Arial" w:hAnsi="Arial" w:cs="Arial"/>
          <w:sz w:val="22"/>
        </w:rPr>
        <w:t>s’élève à </w:t>
      </w:r>
      <w:r w:rsidR="00770C59">
        <w:rPr>
          <w:rFonts w:ascii="Arial" w:hAnsi="Arial" w:cs="Arial"/>
          <w:sz w:val="22"/>
        </w:rPr>
        <w:t>115 300 000 F CFP hors taxes.</w:t>
      </w:r>
    </w:p>
    <w:p w14:paraId="0E0F06D4" w14:textId="77777777" w:rsidR="00945EF4" w:rsidRDefault="00945EF4" w:rsidP="00770C59">
      <w:pPr>
        <w:rPr>
          <w:rFonts w:ascii="Arial" w:hAnsi="Arial" w:cs="Arial"/>
          <w:sz w:val="22"/>
        </w:rPr>
      </w:pPr>
    </w:p>
    <w:p w14:paraId="6CC97F00" w14:textId="0A843C6E" w:rsidR="00736EE0" w:rsidRDefault="00B06E14" w:rsidP="00770C59">
      <w:pPr>
        <w:rPr>
          <w:rFonts w:ascii="Arial" w:hAnsi="Arial" w:cs="Arial"/>
          <w:sz w:val="22"/>
        </w:rPr>
      </w:pPr>
      <w:r w:rsidRPr="00DA1B76">
        <w:rPr>
          <w:rFonts w:ascii="Arial" w:hAnsi="Arial" w:cs="Arial"/>
          <w:sz w:val="22"/>
        </w:rPr>
        <w:t>Le</w:t>
      </w:r>
      <w:r w:rsidR="00A96078" w:rsidRPr="00DA1B76">
        <w:rPr>
          <w:rFonts w:ascii="Arial" w:hAnsi="Arial" w:cs="Arial"/>
          <w:sz w:val="22"/>
        </w:rPr>
        <w:t xml:space="preserve"> montant global et forfaitaire des prestations mentionnées à l’article</w:t>
      </w:r>
      <w:r w:rsidR="00EF36D5" w:rsidRPr="00DA1B76">
        <w:rPr>
          <w:rFonts w:ascii="Arial" w:hAnsi="Arial" w:cs="Arial"/>
          <w:sz w:val="22"/>
        </w:rPr>
        <w:t xml:space="preserve"> II.2</w:t>
      </w:r>
      <w:r w:rsidR="00A96078" w:rsidRPr="00DA1B76">
        <w:rPr>
          <w:rFonts w:ascii="Arial" w:hAnsi="Arial" w:cs="Arial"/>
          <w:sz w:val="22"/>
        </w:rPr>
        <w:t xml:space="preserve"> ci-dessus est décomposé comme suit :</w:t>
      </w:r>
    </w:p>
    <w:p w14:paraId="3CB87A08" w14:textId="77777777" w:rsidR="00736EE0" w:rsidRDefault="00736EE0" w:rsidP="00770C59">
      <w:pPr>
        <w:rPr>
          <w:rFonts w:ascii="Arial" w:hAnsi="Arial" w:cs="Arial"/>
          <w:sz w:val="22"/>
        </w:rPr>
      </w:pPr>
    </w:p>
    <w:bookmarkStart w:id="1" w:name="_MON_1757936170"/>
    <w:bookmarkEnd w:id="1"/>
    <w:p w14:paraId="308A9507" w14:textId="197769F7" w:rsidR="00736EE0" w:rsidRDefault="005D2F15" w:rsidP="00736EE0">
      <w:pPr>
        <w:jc w:val="center"/>
        <w:rPr>
          <w:rFonts w:ascii="Arial" w:hAnsi="Arial" w:cs="Arial"/>
          <w:sz w:val="22"/>
        </w:rPr>
      </w:pPr>
      <w:r>
        <w:object w:dxaOrig="13857" w:dyaOrig="4908" w14:anchorId="7921A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27.45pt;height:230.75pt" o:ole="">
            <v:imagedata r:id="rId9" o:title=""/>
          </v:shape>
          <o:OLEObject Type="Embed" ProgID="Excel.Sheet.12" ShapeID="_x0000_i1032" DrawAspect="Content" ObjectID="_1814337955" r:id="rId10"/>
        </w:object>
      </w:r>
    </w:p>
    <w:p w14:paraId="1FB21107" w14:textId="77777777" w:rsidR="00736EE0" w:rsidRDefault="00736EE0" w:rsidP="00770C59">
      <w:pPr>
        <w:rPr>
          <w:rFonts w:ascii="Arial" w:hAnsi="Arial" w:cs="Arial"/>
          <w:sz w:val="22"/>
        </w:rPr>
      </w:pPr>
    </w:p>
    <w:p w14:paraId="24EFCB19" w14:textId="77777777" w:rsidR="00276F7C" w:rsidRPr="00DA1B76" w:rsidRDefault="00E04952" w:rsidP="004911C0">
      <w:pPr>
        <w:rPr>
          <w:rFonts w:ascii="Arial" w:hAnsi="Arial" w:cs="Arial"/>
          <w:sz w:val="22"/>
        </w:rPr>
      </w:pPr>
      <w:r w:rsidRPr="00DA1B76">
        <w:rPr>
          <w:rFonts w:ascii="Arial" w:hAnsi="Arial" w:cs="Arial"/>
          <w:sz w:val="22"/>
        </w:rPr>
        <w:t>(*) Le prix du suivi de chantier est réputé suffisant pour la durée contractuelle initiale du chantier majoré d'un mois</w:t>
      </w:r>
      <w:r w:rsidR="004911C0" w:rsidRPr="00DA1B76">
        <w:rPr>
          <w:rFonts w:ascii="Arial" w:hAnsi="Arial" w:cs="Arial"/>
          <w:sz w:val="22"/>
        </w:rPr>
        <w:t>.</w:t>
      </w:r>
    </w:p>
    <w:p w14:paraId="640C947E" w14:textId="77777777" w:rsidR="004911C0" w:rsidRPr="00DA1B76" w:rsidRDefault="004911C0" w:rsidP="004911C0">
      <w:pPr>
        <w:rPr>
          <w:rFonts w:ascii="Arial" w:hAnsi="Arial" w:cs="Arial"/>
          <w:sz w:val="22"/>
        </w:rPr>
      </w:pPr>
    </w:p>
    <w:p w14:paraId="5971AB90" w14:textId="77777777" w:rsidR="004911C0" w:rsidRPr="00DA1B76" w:rsidRDefault="004911C0" w:rsidP="004911C0">
      <w:pPr>
        <w:spacing w:after="120"/>
        <w:rPr>
          <w:rFonts w:ascii="Arial" w:hAnsi="Arial" w:cs="Arial"/>
          <w:sz w:val="22"/>
        </w:rPr>
      </w:pPr>
      <w:r w:rsidRPr="00DA1B76">
        <w:rPr>
          <w:rFonts w:ascii="Arial" w:hAnsi="Arial" w:cs="Arial"/>
          <w:sz w:val="22"/>
        </w:rPr>
        <w:t xml:space="preserve">Le montant total </w:t>
      </w:r>
      <w:r w:rsidRPr="00DA1B76">
        <w:rPr>
          <w:rFonts w:ascii="Arial" w:hAnsi="Arial" w:cs="Arial"/>
          <w:b/>
          <w:sz w:val="22"/>
        </w:rPr>
        <w:t>hors TGC</w:t>
      </w:r>
      <w:r w:rsidRPr="00DA1B76">
        <w:rPr>
          <w:rFonts w:ascii="Arial" w:hAnsi="Arial" w:cs="Arial"/>
          <w:sz w:val="22"/>
        </w:rPr>
        <w:t xml:space="preserve"> de la convention est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63"/>
        <w:gridCol w:w="9093"/>
      </w:tblGrid>
      <w:tr w:rsidR="004911C0" w:rsidRPr="00DA1B76" w14:paraId="2A470527" w14:textId="77777777" w:rsidTr="00712276">
        <w:trPr>
          <w:trHeight w:val="283"/>
        </w:trPr>
        <w:tc>
          <w:tcPr>
            <w:tcW w:w="652" w:type="pct"/>
            <w:vAlign w:val="center"/>
          </w:tcPr>
          <w:p w14:paraId="78CF92EB" w14:textId="77777777" w:rsidR="004911C0" w:rsidRPr="00DA1B76" w:rsidRDefault="004911C0" w:rsidP="00712276">
            <w:pPr>
              <w:jc w:val="left"/>
              <w:rPr>
                <w:rFonts w:ascii="Arial" w:hAnsi="Arial" w:cs="Arial"/>
                <w:sz w:val="22"/>
              </w:rPr>
            </w:pPr>
            <w:r w:rsidRPr="00DA1B76">
              <w:rPr>
                <w:rFonts w:ascii="Arial" w:hAnsi="Arial" w:cs="Arial"/>
                <w:sz w:val="22"/>
              </w:rPr>
              <w:t>En chiffres :</w:t>
            </w:r>
          </w:p>
        </w:tc>
        <w:tc>
          <w:tcPr>
            <w:tcW w:w="4348" w:type="pct"/>
            <w:vAlign w:val="center"/>
          </w:tcPr>
          <w:p w14:paraId="4E4438E2" w14:textId="36671E42" w:rsidR="004911C0" w:rsidRPr="00DA1B76" w:rsidRDefault="00BE7B32" w:rsidP="00712276">
            <w:pPr>
              <w:jc w:val="right"/>
              <w:rPr>
                <w:rFonts w:ascii="Arial" w:hAnsi="Arial" w:cs="Arial"/>
                <w:sz w:val="22"/>
              </w:rPr>
            </w:pPr>
            <w:r w:rsidRPr="00DA1B76">
              <w:rPr>
                <w:rFonts w:ascii="Arial" w:hAnsi="Arial" w:cs="Arial"/>
                <w:color w:val="0070C0"/>
                <w:sz w:val="22"/>
              </w:rPr>
              <w:t>…………………………………………..</w:t>
            </w:r>
            <w:r w:rsidR="004911C0" w:rsidRPr="00DA1B76">
              <w:rPr>
                <w:rFonts w:ascii="Arial" w:hAnsi="Arial" w:cs="Arial"/>
                <w:sz w:val="22"/>
              </w:rPr>
              <w:t>F CFP</w:t>
            </w:r>
          </w:p>
        </w:tc>
      </w:tr>
      <w:tr w:rsidR="004911C0" w:rsidRPr="00DA1B76" w14:paraId="42BAB61C" w14:textId="77777777" w:rsidTr="00712276">
        <w:trPr>
          <w:trHeight w:val="283"/>
        </w:trPr>
        <w:tc>
          <w:tcPr>
            <w:tcW w:w="652" w:type="pct"/>
            <w:vAlign w:val="center"/>
          </w:tcPr>
          <w:p w14:paraId="019D74DA" w14:textId="77777777" w:rsidR="004911C0" w:rsidRPr="00DA1B76" w:rsidRDefault="004911C0" w:rsidP="00712276">
            <w:pPr>
              <w:jc w:val="left"/>
              <w:rPr>
                <w:rFonts w:ascii="Arial" w:hAnsi="Arial" w:cs="Arial"/>
                <w:sz w:val="22"/>
              </w:rPr>
            </w:pPr>
            <w:r w:rsidRPr="00DA1B76">
              <w:rPr>
                <w:rFonts w:ascii="Arial" w:hAnsi="Arial" w:cs="Arial"/>
                <w:sz w:val="22"/>
              </w:rPr>
              <w:t>En lettres :</w:t>
            </w:r>
          </w:p>
        </w:tc>
        <w:tc>
          <w:tcPr>
            <w:tcW w:w="4348" w:type="pct"/>
            <w:vAlign w:val="center"/>
          </w:tcPr>
          <w:p w14:paraId="10986DD8" w14:textId="299D8517" w:rsidR="004911C0" w:rsidRPr="00DA1B76" w:rsidRDefault="00BE7B32" w:rsidP="00712276">
            <w:pPr>
              <w:jc w:val="right"/>
              <w:rPr>
                <w:rFonts w:ascii="Arial" w:hAnsi="Arial" w:cs="Arial"/>
                <w:sz w:val="22"/>
              </w:rPr>
            </w:pPr>
            <w:r w:rsidRPr="00DA1B76">
              <w:rPr>
                <w:rFonts w:ascii="Arial" w:hAnsi="Arial" w:cs="Arial"/>
                <w:color w:val="0070C0"/>
                <w:sz w:val="22"/>
              </w:rPr>
              <w:t>…………………………………..</w:t>
            </w:r>
            <w:r w:rsidR="004911C0" w:rsidRPr="00DA1B76">
              <w:rPr>
                <w:rFonts w:ascii="Arial" w:hAnsi="Arial" w:cs="Arial"/>
                <w:sz w:val="22"/>
              </w:rPr>
              <w:t>Francs CFP</w:t>
            </w:r>
          </w:p>
        </w:tc>
      </w:tr>
    </w:tbl>
    <w:p w14:paraId="0FE92FD2" w14:textId="77777777" w:rsidR="004911C0" w:rsidRPr="00DA1B76" w:rsidRDefault="004911C0" w:rsidP="004911C0">
      <w:pPr>
        <w:rPr>
          <w:rFonts w:ascii="Arial" w:hAnsi="Arial" w:cs="Arial"/>
          <w:sz w:val="22"/>
        </w:rPr>
      </w:pPr>
    </w:p>
    <w:p w14:paraId="7FDC4CC6" w14:textId="77777777" w:rsidR="004911C0" w:rsidRPr="00DA1B76" w:rsidRDefault="004911C0" w:rsidP="004911C0">
      <w:pPr>
        <w:rPr>
          <w:rFonts w:ascii="Arial" w:hAnsi="Arial" w:cs="Arial"/>
          <w:sz w:val="22"/>
        </w:rPr>
      </w:pPr>
      <w:r w:rsidRPr="00DA1B76">
        <w:rPr>
          <w:rFonts w:ascii="Arial" w:hAnsi="Arial" w:cs="Arial"/>
          <w:sz w:val="22"/>
        </w:rPr>
        <w:t>La TGC en vigueur sera rajoutée lors de la facturation.</w:t>
      </w:r>
    </w:p>
    <w:p w14:paraId="417A3EB1" w14:textId="77777777" w:rsidR="004911C0" w:rsidRPr="00DA1B76" w:rsidRDefault="004911C0" w:rsidP="004911C0">
      <w:pPr>
        <w:rPr>
          <w:rFonts w:ascii="Arial" w:hAnsi="Arial" w:cs="Arial"/>
          <w:sz w:val="22"/>
        </w:rPr>
      </w:pPr>
    </w:p>
    <w:p w14:paraId="09C3E266" w14:textId="77777777" w:rsidR="004911C0" w:rsidRPr="00DA1B76" w:rsidRDefault="004911C0" w:rsidP="004911C0">
      <w:pPr>
        <w:rPr>
          <w:rFonts w:ascii="Arial" w:hAnsi="Arial" w:cs="Arial"/>
          <w:sz w:val="22"/>
        </w:rPr>
      </w:pPr>
      <w:r w:rsidRPr="00DA1B76">
        <w:rPr>
          <w:rFonts w:ascii="Arial" w:hAnsi="Arial" w:cs="Arial"/>
          <w:sz w:val="22"/>
        </w:rPr>
        <w:t>A titre indicatif :</w:t>
      </w:r>
    </w:p>
    <w:p w14:paraId="3AD10B38" w14:textId="77777777" w:rsidR="004911C0" w:rsidRPr="00DA1B76" w:rsidRDefault="004911C0" w:rsidP="004911C0">
      <w:pPr>
        <w:ind w:left="567"/>
        <w:rPr>
          <w:rFonts w:ascii="Arial" w:hAnsi="Arial" w:cs="Arial"/>
          <w:sz w:val="22"/>
        </w:rPr>
      </w:pPr>
      <w:r w:rsidRPr="00DA1B76">
        <w:rPr>
          <w:rFonts w:ascii="Arial" w:hAnsi="Arial" w:cs="Arial"/>
          <w:sz w:val="22"/>
        </w:rPr>
        <w:t xml:space="preserve">La TGC applicable à la convention lors de la présentation de l’offre est de :  </w:t>
      </w:r>
      <w:r w:rsidRPr="00DA1B76">
        <w:rPr>
          <w:rFonts w:ascii="Arial" w:hAnsi="Arial" w:cs="Arial"/>
          <w:color w:val="0070C0"/>
          <w:sz w:val="22"/>
        </w:rPr>
        <w:t xml:space="preserve">…… </w:t>
      </w:r>
      <w:r w:rsidRPr="00DA1B76">
        <w:rPr>
          <w:rFonts w:ascii="Arial" w:hAnsi="Arial" w:cs="Arial"/>
          <w:sz w:val="22"/>
        </w:rPr>
        <w:t>%.</w:t>
      </w:r>
    </w:p>
    <w:p w14:paraId="00A8249C" w14:textId="77777777" w:rsidR="004911C0" w:rsidRPr="00DA1B76" w:rsidRDefault="004911C0" w:rsidP="004911C0">
      <w:pPr>
        <w:ind w:left="567"/>
        <w:rPr>
          <w:rFonts w:ascii="Arial" w:hAnsi="Arial" w:cs="Arial"/>
          <w:sz w:val="22"/>
        </w:rPr>
      </w:pPr>
      <w:r w:rsidRPr="00DA1B76">
        <w:rPr>
          <w:rFonts w:ascii="Arial" w:hAnsi="Arial" w:cs="Arial"/>
          <w:sz w:val="22"/>
        </w:rPr>
        <w:t xml:space="preserve">Le montant de la TGC de la convention est de : </w:t>
      </w:r>
      <w:r w:rsidRPr="00DA1B76">
        <w:rPr>
          <w:rFonts w:ascii="Arial" w:hAnsi="Arial" w:cs="Arial"/>
          <w:color w:val="0070C0"/>
          <w:sz w:val="22"/>
        </w:rPr>
        <w:t xml:space="preserve">………………………… </w:t>
      </w:r>
      <w:r w:rsidRPr="00DA1B76">
        <w:rPr>
          <w:rFonts w:ascii="Arial" w:hAnsi="Arial" w:cs="Arial"/>
          <w:sz w:val="22"/>
        </w:rPr>
        <w:t>FCFP.</w:t>
      </w:r>
    </w:p>
    <w:p w14:paraId="4D91302A" w14:textId="77777777" w:rsidR="004911C0" w:rsidRPr="00DA1B76" w:rsidRDefault="004911C0" w:rsidP="004911C0">
      <w:pPr>
        <w:ind w:left="567"/>
        <w:rPr>
          <w:rFonts w:ascii="Arial" w:hAnsi="Arial" w:cs="Arial"/>
          <w:sz w:val="22"/>
        </w:rPr>
      </w:pPr>
      <w:r w:rsidRPr="00DA1B76">
        <w:rPr>
          <w:rFonts w:ascii="Arial" w:hAnsi="Arial" w:cs="Arial"/>
          <w:sz w:val="22"/>
        </w:rPr>
        <w:t xml:space="preserve">Le montant TTC de la convention est de : </w:t>
      </w:r>
      <w:r w:rsidRPr="00DA1B76">
        <w:rPr>
          <w:rFonts w:ascii="Arial" w:hAnsi="Arial" w:cs="Arial"/>
          <w:color w:val="0070C0"/>
          <w:sz w:val="22"/>
        </w:rPr>
        <w:t xml:space="preserve">…………………………… </w:t>
      </w:r>
      <w:r w:rsidRPr="00DA1B76">
        <w:rPr>
          <w:rFonts w:ascii="Arial" w:hAnsi="Arial" w:cs="Arial"/>
          <w:sz w:val="22"/>
        </w:rPr>
        <w:t>FCFP.</w:t>
      </w:r>
    </w:p>
    <w:p w14:paraId="55F19DA4" w14:textId="77777777" w:rsidR="004911C0" w:rsidRPr="00DA1B76" w:rsidRDefault="004911C0" w:rsidP="004911C0">
      <w:pPr>
        <w:rPr>
          <w:rFonts w:ascii="Arial" w:hAnsi="Arial" w:cs="Arial"/>
          <w:sz w:val="22"/>
        </w:rPr>
      </w:pPr>
    </w:p>
    <w:p w14:paraId="31396E7A" w14:textId="77777777" w:rsidR="004911C0" w:rsidRPr="00DA1B76" w:rsidRDefault="004911C0" w:rsidP="004911C0">
      <w:pPr>
        <w:rPr>
          <w:rFonts w:ascii="Arial" w:hAnsi="Arial" w:cs="Arial"/>
          <w:sz w:val="22"/>
        </w:rPr>
      </w:pPr>
      <w:r w:rsidRPr="00DA1B76">
        <w:rPr>
          <w:rFonts w:ascii="Arial" w:hAnsi="Arial" w:cs="Arial"/>
          <w:sz w:val="22"/>
        </w:rPr>
        <w:t>Les prix sont fermes et non actualisables.</w:t>
      </w:r>
    </w:p>
    <w:p w14:paraId="2D6B0456" w14:textId="77777777" w:rsidR="00736EE0" w:rsidRDefault="00736EE0" w:rsidP="008C0393">
      <w:pPr>
        <w:rPr>
          <w:rFonts w:ascii="Arial" w:hAnsi="Arial" w:cs="Arial"/>
          <w:sz w:val="22"/>
        </w:rPr>
      </w:pPr>
    </w:p>
    <w:p w14:paraId="02E02E79" w14:textId="7D793173" w:rsidR="000467D6" w:rsidRPr="00DA1B76" w:rsidRDefault="000467D6" w:rsidP="008C0393">
      <w:pPr>
        <w:rPr>
          <w:rFonts w:ascii="Arial" w:hAnsi="Arial" w:cs="Arial"/>
          <w:sz w:val="22"/>
        </w:rPr>
      </w:pPr>
      <w:r w:rsidRPr="00DA1B76">
        <w:rPr>
          <w:rFonts w:ascii="Arial" w:hAnsi="Arial" w:cs="Arial"/>
          <w:sz w:val="22"/>
        </w:rPr>
        <w:t>Cette rémunération forfaitaire comprend notamment :</w:t>
      </w:r>
    </w:p>
    <w:p w14:paraId="57823C8B" w14:textId="77777777" w:rsidR="00736EE0" w:rsidRPr="00736EE0" w:rsidRDefault="00736EE0" w:rsidP="00736EE0">
      <w:pPr>
        <w:pStyle w:val="Paragraphedeliste"/>
        <w:numPr>
          <w:ilvl w:val="0"/>
          <w:numId w:val="26"/>
        </w:numPr>
        <w:rPr>
          <w:rFonts w:ascii="Arial" w:hAnsi="Arial" w:cs="Arial"/>
          <w:sz w:val="22"/>
          <w:szCs w:val="22"/>
        </w:rPr>
      </w:pPr>
      <w:r w:rsidRPr="00736EE0">
        <w:rPr>
          <w:rFonts w:ascii="Arial" w:hAnsi="Arial" w:cs="Arial"/>
          <w:sz w:val="22"/>
          <w:szCs w:val="22"/>
        </w:rPr>
        <w:t xml:space="preserve">Un nombre minimal de visites de chantier équivalent à </w:t>
      </w:r>
      <w:r w:rsidRPr="00736EE0">
        <w:rPr>
          <w:rFonts w:ascii="Arial" w:hAnsi="Arial" w:cs="Arial"/>
          <w:b/>
          <w:bCs/>
          <w:sz w:val="22"/>
          <w:szCs w:val="22"/>
        </w:rPr>
        <w:t xml:space="preserve">une (01) </w:t>
      </w:r>
      <w:r w:rsidRPr="00736EE0">
        <w:rPr>
          <w:rFonts w:ascii="Arial" w:hAnsi="Arial" w:cs="Arial"/>
          <w:b/>
          <w:sz w:val="22"/>
          <w:szCs w:val="22"/>
        </w:rPr>
        <w:t xml:space="preserve">visite par mois </w:t>
      </w:r>
      <w:r w:rsidRPr="00736EE0">
        <w:rPr>
          <w:rFonts w:ascii="Arial" w:hAnsi="Arial" w:cs="Arial"/>
          <w:sz w:val="22"/>
          <w:szCs w:val="22"/>
        </w:rPr>
        <w:t>pour la durée des travaux, formalisées chacune par un procès-verbal de visite ;</w:t>
      </w:r>
    </w:p>
    <w:p w14:paraId="3A599217" w14:textId="77777777" w:rsidR="00736EE0" w:rsidRPr="00736EE0" w:rsidRDefault="00736EE0" w:rsidP="00736EE0">
      <w:pPr>
        <w:pStyle w:val="Paragraphedeliste"/>
        <w:numPr>
          <w:ilvl w:val="0"/>
          <w:numId w:val="26"/>
        </w:numPr>
        <w:rPr>
          <w:rFonts w:ascii="Arial" w:hAnsi="Arial" w:cs="Arial"/>
          <w:sz w:val="22"/>
          <w:szCs w:val="22"/>
        </w:rPr>
      </w:pPr>
      <w:r w:rsidRPr="00736EE0">
        <w:rPr>
          <w:rFonts w:ascii="Arial" w:hAnsi="Arial" w:cs="Arial"/>
          <w:sz w:val="22"/>
          <w:szCs w:val="22"/>
        </w:rPr>
        <w:t xml:space="preserve">Un nombre de </w:t>
      </w:r>
      <w:r w:rsidRPr="00736EE0">
        <w:rPr>
          <w:rFonts w:ascii="Arial" w:hAnsi="Arial" w:cs="Arial"/>
          <w:b/>
          <w:bCs/>
          <w:sz w:val="22"/>
          <w:szCs w:val="22"/>
        </w:rPr>
        <w:t>deux (02) vacations</w:t>
      </w:r>
      <w:r w:rsidRPr="00736EE0">
        <w:rPr>
          <w:rFonts w:ascii="Arial" w:hAnsi="Arial" w:cs="Arial"/>
          <w:sz w:val="22"/>
          <w:szCs w:val="22"/>
        </w:rPr>
        <w:t xml:space="preserve"> (déplacement et remise d’un avis / rapport écrit) à la demande du maître d’ouvrage pendant la période de garantie de parfait achèvement, éventuellement prolongée, soit pour constater et émettre un avis sur des évènements nouveaux, soit pour constater la levée des réserves émises dans les différents rapports et avis précédents.</w:t>
      </w:r>
    </w:p>
    <w:p w14:paraId="1603576C" w14:textId="77777777" w:rsidR="00736EE0" w:rsidRPr="00736EE0" w:rsidRDefault="00736EE0" w:rsidP="00736EE0">
      <w:pPr>
        <w:rPr>
          <w:rFonts w:ascii="Arial" w:hAnsi="Arial" w:cs="Arial"/>
          <w:sz w:val="22"/>
        </w:rPr>
      </w:pPr>
      <w:r w:rsidRPr="00736EE0">
        <w:rPr>
          <w:rFonts w:ascii="Arial" w:hAnsi="Arial" w:cs="Arial"/>
          <w:sz w:val="22"/>
        </w:rPr>
        <w:t>Pendant la période de garantie de parfait achèvement, si le maître de l'ouvrage demande des vacations supplémentaires (avec PV de visite), elles seront rémunérées au tarif forfaitaire de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489"/>
        <w:gridCol w:w="3487"/>
      </w:tblGrid>
      <w:tr w:rsidR="00736EE0" w:rsidRPr="00736EE0" w14:paraId="18A33131" w14:textId="77777777" w:rsidTr="0051508B">
        <w:trPr>
          <w:trHeight w:val="283"/>
        </w:trPr>
        <w:tc>
          <w:tcPr>
            <w:tcW w:w="1667" w:type="pct"/>
            <w:vAlign w:val="center"/>
          </w:tcPr>
          <w:p w14:paraId="193D8402" w14:textId="447BA2E8" w:rsidR="00736EE0" w:rsidRPr="00736EE0" w:rsidRDefault="00736EE0" w:rsidP="0051508B">
            <w:pPr>
              <w:jc w:val="right"/>
              <w:rPr>
                <w:rFonts w:ascii="Arial" w:hAnsi="Arial" w:cs="Arial"/>
                <w:b/>
                <w:bCs/>
                <w:color w:val="0070C0"/>
                <w:sz w:val="22"/>
              </w:rPr>
            </w:pPr>
            <w:r>
              <w:rPr>
                <w:rFonts w:ascii="Arial" w:hAnsi="Arial" w:cs="Arial"/>
                <w:b/>
                <w:bCs/>
                <w:color w:val="0070C0"/>
                <w:sz w:val="22"/>
              </w:rPr>
              <w:t xml:space="preserve"> </w:t>
            </w:r>
            <w:r w:rsidRPr="00736EE0">
              <w:rPr>
                <w:rFonts w:ascii="Arial" w:hAnsi="Arial" w:cs="Arial"/>
                <w:b/>
                <w:bCs/>
                <w:color w:val="0070C0"/>
                <w:sz w:val="22"/>
              </w:rPr>
              <w:t xml:space="preserve"> F CFP HT</w:t>
            </w:r>
          </w:p>
        </w:tc>
        <w:tc>
          <w:tcPr>
            <w:tcW w:w="1667" w:type="pct"/>
            <w:vAlign w:val="center"/>
          </w:tcPr>
          <w:p w14:paraId="67FDF5EC" w14:textId="77777777" w:rsidR="00736EE0" w:rsidRPr="00736EE0" w:rsidRDefault="00736EE0" w:rsidP="0051508B">
            <w:pPr>
              <w:jc w:val="center"/>
              <w:rPr>
                <w:rFonts w:ascii="Arial" w:hAnsi="Arial" w:cs="Arial"/>
                <w:b/>
                <w:bCs/>
                <w:color w:val="0070C0"/>
                <w:sz w:val="22"/>
              </w:rPr>
            </w:pPr>
          </w:p>
        </w:tc>
        <w:tc>
          <w:tcPr>
            <w:tcW w:w="1667" w:type="pct"/>
            <w:vAlign w:val="center"/>
          </w:tcPr>
          <w:p w14:paraId="14D05D97" w14:textId="73C0AE7C" w:rsidR="00736EE0" w:rsidRPr="00736EE0" w:rsidRDefault="00736EE0" w:rsidP="0051508B">
            <w:pPr>
              <w:rPr>
                <w:rFonts w:ascii="Arial" w:hAnsi="Arial" w:cs="Arial"/>
                <w:b/>
                <w:bCs/>
                <w:color w:val="0070C0"/>
                <w:sz w:val="22"/>
              </w:rPr>
            </w:pPr>
            <w:r>
              <w:rPr>
                <w:rFonts w:ascii="Arial" w:hAnsi="Arial" w:cs="Arial"/>
                <w:b/>
                <w:bCs/>
                <w:color w:val="0070C0"/>
                <w:sz w:val="22"/>
              </w:rPr>
              <w:t xml:space="preserve"> </w:t>
            </w:r>
            <w:r w:rsidRPr="00736EE0">
              <w:rPr>
                <w:rFonts w:ascii="Arial" w:hAnsi="Arial" w:cs="Arial"/>
                <w:b/>
                <w:bCs/>
                <w:color w:val="0070C0"/>
                <w:sz w:val="22"/>
              </w:rPr>
              <w:t xml:space="preserve"> F CFP TTC</w:t>
            </w:r>
          </w:p>
        </w:tc>
      </w:tr>
    </w:tbl>
    <w:p w14:paraId="29A289A7" w14:textId="77777777" w:rsidR="00736EE0" w:rsidRPr="00736EE0" w:rsidRDefault="00736EE0" w:rsidP="008C0393">
      <w:pPr>
        <w:rPr>
          <w:rFonts w:ascii="Arial" w:hAnsi="Arial" w:cs="Arial"/>
          <w:sz w:val="22"/>
        </w:rPr>
      </w:pPr>
    </w:p>
    <w:p w14:paraId="43F7F9D5" w14:textId="6CC2DB08" w:rsidR="000467D6" w:rsidRDefault="000467D6" w:rsidP="008C0393">
      <w:pPr>
        <w:rPr>
          <w:rFonts w:ascii="Arial" w:hAnsi="Arial" w:cs="Arial"/>
          <w:sz w:val="22"/>
        </w:rPr>
      </w:pPr>
      <w:r w:rsidRPr="00DA1B76">
        <w:rPr>
          <w:rFonts w:ascii="Arial" w:hAnsi="Arial" w:cs="Arial"/>
          <w:sz w:val="22"/>
        </w:rPr>
        <w:t>La mission de contrôle technique ne donnera pas lieu à rémunération complémentaire, jusqu’à concurrence d’une augmentation de 20% de l’estimation initiale des travaux et/ou du délai global des travaux.</w:t>
      </w:r>
    </w:p>
    <w:p w14:paraId="1B915ACF" w14:textId="77777777" w:rsidR="00736EE0" w:rsidRPr="00DA1B76" w:rsidRDefault="00736EE0" w:rsidP="008C0393">
      <w:pPr>
        <w:rPr>
          <w:rFonts w:ascii="Arial" w:hAnsi="Arial" w:cs="Arial"/>
          <w:sz w:val="22"/>
        </w:rPr>
      </w:pPr>
    </w:p>
    <w:p w14:paraId="1B384709" w14:textId="77777777" w:rsidR="00CC6B97" w:rsidRPr="00DA1B76" w:rsidRDefault="00CC6B97" w:rsidP="008C0393">
      <w:pPr>
        <w:rPr>
          <w:rFonts w:ascii="Arial" w:hAnsi="Arial" w:cs="Arial"/>
        </w:rPr>
      </w:pPr>
    </w:p>
    <w:p w14:paraId="1BE3B15F" w14:textId="77777777" w:rsidR="00765CE0" w:rsidRPr="00DA1B76" w:rsidRDefault="00765CE0" w:rsidP="00765CE0">
      <w:pPr>
        <w:pStyle w:val="Titre1"/>
        <w:rPr>
          <w:rFonts w:ascii="Arial" w:hAnsi="Arial"/>
        </w:rPr>
      </w:pPr>
      <w:r w:rsidRPr="00DA1B76">
        <w:rPr>
          <w:rFonts w:ascii="Arial" w:hAnsi="Arial"/>
        </w:rPr>
        <w:t>Délais</w:t>
      </w:r>
    </w:p>
    <w:p w14:paraId="7DCB6AA5" w14:textId="77777777" w:rsidR="00F278A7" w:rsidRPr="00DA1B76" w:rsidRDefault="00F278A7" w:rsidP="00F8469C">
      <w:pPr>
        <w:rPr>
          <w:rFonts w:ascii="Arial" w:hAnsi="Arial" w:cs="Arial"/>
          <w:sz w:val="22"/>
        </w:rPr>
      </w:pPr>
    </w:p>
    <w:p w14:paraId="11B60747" w14:textId="77777777" w:rsidR="009B7899" w:rsidRPr="009B7899" w:rsidRDefault="00736EE0" w:rsidP="009B7899">
      <w:pPr>
        <w:ind w:right="-144"/>
        <w:rPr>
          <w:rFonts w:ascii="Arial" w:hAnsi="Arial" w:cs="Arial"/>
          <w:b/>
          <w:bCs/>
          <w:sz w:val="22"/>
        </w:rPr>
      </w:pPr>
      <w:r w:rsidRPr="009B7899">
        <w:rPr>
          <w:rFonts w:ascii="Arial" w:hAnsi="Arial" w:cs="Arial"/>
          <w:sz w:val="22"/>
        </w:rPr>
        <w:lastRenderedPageBreak/>
        <w:t xml:space="preserve">Le début de l’intervention du contrôleur technique est prévu en </w:t>
      </w:r>
      <w:r w:rsidRPr="009B7899">
        <w:rPr>
          <w:rFonts w:ascii="Arial" w:hAnsi="Arial" w:cs="Arial"/>
          <w:b/>
          <w:bCs/>
          <w:sz w:val="22"/>
        </w:rPr>
        <w:t>août 2025</w:t>
      </w:r>
      <w:r w:rsidRPr="009B7899">
        <w:rPr>
          <w:rFonts w:ascii="Arial" w:hAnsi="Arial" w:cs="Arial"/>
          <w:sz w:val="22"/>
        </w:rPr>
        <w:t xml:space="preserve">, </w:t>
      </w:r>
    </w:p>
    <w:p w14:paraId="52B3C236" w14:textId="77777777" w:rsidR="009B7899" w:rsidRDefault="009B7899" w:rsidP="009B7899">
      <w:pPr>
        <w:ind w:right="-144"/>
        <w:rPr>
          <w:rFonts w:ascii="Arial" w:hAnsi="Arial" w:cs="Arial"/>
          <w:sz w:val="22"/>
        </w:rPr>
      </w:pPr>
    </w:p>
    <w:p w14:paraId="6A8FA778" w14:textId="34771F8A" w:rsidR="00736EE0" w:rsidRPr="009B7899" w:rsidRDefault="009B7899" w:rsidP="009B7899">
      <w:pPr>
        <w:ind w:right="-144"/>
        <w:rPr>
          <w:rFonts w:ascii="Arial" w:hAnsi="Arial" w:cs="Arial"/>
          <w:b/>
          <w:bCs/>
          <w:sz w:val="22"/>
        </w:rPr>
      </w:pPr>
      <w:r w:rsidRPr="009B7899">
        <w:rPr>
          <w:rFonts w:ascii="Arial" w:hAnsi="Arial" w:cs="Arial"/>
          <w:sz w:val="22"/>
        </w:rPr>
        <w:t>Les travaux de rénovation</w:t>
      </w:r>
      <w:r w:rsidR="00736EE0" w:rsidRPr="009B7899">
        <w:rPr>
          <w:rFonts w:ascii="Arial" w:hAnsi="Arial" w:cs="Arial"/>
          <w:sz w:val="22"/>
        </w:rPr>
        <w:t xml:space="preserve"> d’une durée prévisionnelle de </w:t>
      </w:r>
      <w:r>
        <w:rPr>
          <w:rFonts w:ascii="Arial" w:hAnsi="Arial" w:cs="Arial"/>
          <w:b/>
          <w:bCs/>
          <w:sz w:val="22"/>
        </w:rPr>
        <w:t>sept</w:t>
      </w:r>
      <w:r w:rsidR="00736EE0" w:rsidRPr="009B7899">
        <w:rPr>
          <w:rFonts w:ascii="Arial" w:hAnsi="Arial" w:cs="Arial"/>
          <w:b/>
          <w:bCs/>
          <w:sz w:val="22"/>
        </w:rPr>
        <w:t xml:space="preserve"> (0</w:t>
      </w:r>
      <w:r>
        <w:rPr>
          <w:rFonts w:ascii="Arial" w:hAnsi="Arial" w:cs="Arial"/>
          <w:b/>
          <w:bCs/>
          <w:sz w:val="22"/>
        </w:rPr>
        <w:t>7</w:t>
      </w:r>
      <w:r w:rsidR="00736EE0" w:rsidRPr="009B7899">
        <w:rPr>
          <w:rFonts w:ascii="Arial" w:hAnsi="Arial" w:cs="Arial"/>
          <w:b/>
          <w:bCs/>
          <w:sz w:val="22"/>
        </w:rPr>
        <w:t>) mois</w:t>
      </w:r>
      <w:r w:rsidR="00736EE0" w:rsidRPr="009B7899">
        <w:rPr>
          <w:rFonts w:ascii="Arial" w:hAnsi="Arial" w:cs="Arial"/>
          <w:sz w:val="22"/>
        </w:rPr>
        <w:t xml:space="preserve">, devraient débuter </w:t>
      </w:r>
      <w:r w:rsidRPr="009B7899">
        <w:rPr>
          <w:rFonts w:ascii="Arial" w:hAnsi="Arial" w:cs="Arial"/>
          <w:sz w:val="22"/>
        </w:rPr>
        <w:t xml:space="preserve">en </w:t>
      </w:r>
      <w:r w:rsidRPr="009B7899">
        <w:rPr>
          <w:rFonts w:ascii="Arial" w:hAnsi="Arial" w:cs="Arial"/>
          <w:b/>
          <w:bCs/>
          <w:sz w:val="22"/>
        </w:rPr>
        <w:t>septembre 2026</w:t>
      </w:r>
      <w:r w:rsidRPr="009B7899">
        <w:rPr>
          <w:rFonts w:ascii="Arial" w:hAnsi="Arial" w:cs="Arial"/>
          <w:sz w:val="22"/>
        </w:rPr>
        <w:t>.</w:t>
      </w:r>
      <w:r w:rsidR="00736EE0" w:rsidRPr="009B7899">
        <w:rPr>
          <w:rFonts w:ascii="Arial" w:hAnsi="Arial" w:cs="Arial"/>
          <w:sz w:val="22"/>
        </w:rPr>
        <w:t xml:space="preserve"> </w:t>
      </w:r>
    </w:p>
    <w:p w14:paraId="2B69ADF7" w14:textId="77777777" w:rsidR="00F8469C" w:rsidRPr="00DA1B76" w:rsidRDefault="00F8469C" w:rsidP="004B1C06">
      <w:pPr>
        <w:rPr>
          <w:rFonts w:ascii="Arial" w:hAnsi="Arial" w:cs="Arial"/>
          <w:sz w:val="22"/>
        </w:rPr>
      </w:pPr>
    </w:p>
    <w:p w14:paraId="7316D376" w14:textId="1DB7B363" w:rsidR="004B1C06" w:rsidRPr="00DA1B76" w:rsidRDefault="00765CE0" w:rsidP="004B1C06">
      <w:pPr>
        <w:rPr>
          <w:rFonts w:ascii="Arial" w:hAnsi="Arial" w:cs="Arial"/>
          <w:sz w:val="22"/>
        </w:rPr>
      </w:pPr>
      <w:r w:rsidRPr="00DA1B76">
        <w:rPr>
          <w:rFonts w:ascii="Arial" w:hAnsi="Arial" w:cs="Arial"/>
          <w:sz w:val="22"/>
        </w:rPr>
        <w:t>Les délais d’exécution de chaque élément de mission sont fixés comme suit :</w:t>
      </w:r>
    </w:p>
    <w:p w14:paraId="361DEEA5" w14:textId="35590D27" w:rsidR="00AC2604" w:rsidRDefault="00AC2604" w:rsidP="004B1C06">
      <w:pPr>
        <w:rPr>
          <w:rFonts w:ascii="Arial" w:hAnsi="Arial" w:cs="Arial"/>
          <w:sz w:val="22"/>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53"/>
      </w:tblGrid>
      <w:tr w:rsidR="005B1AF6" w14:paraId="7EE180A4" w14:textId="77777777" w:rsidTr="0051508B">
        <w:trPr>
          <w:trHeight w:val="329"/>
          <w:jc w:val="center"/>
        </w:trPr>
        <w:tc>
          <w:tcPr>
            <w:tcW w:w="2082" w:type="pct"/>
            <w:shd w:val="clear" w:color="auto" w:fill="D9D9D9" w:themeFill="background1" w:themeFillShade="D9"/>
            <w:vAlign w:val="center"/>
          </w:tcPr>
          <w:p w14:paraId="30BE5ABB" w14:textId="77777777" w:rsidR="005B1AF6" w:rsidRPr="005B1AF6" w:rsidRDefault="005B1AF6" w:rsidP="0051508B">
            <w:pPr>
              <w:jc w:val="center"/>
              <w:rPr>
                <w:rFonts w:ascii="Arial" w:hAnsi="Arial" w:cs="Arial"/>
                <w:sz w:val="22"/>
              </w:rPr>
            </w:pPr>
            <w:r w:rsidRPr="005B1AF6">
              <w:rPr>
                <w:rFonts w:ascii="Arial" w:hAnsi="Arial" w:cs="Arial"/>
                <w:sz w:val="22"/>
              </w:rPr>
              <w:t>Missions</w:t>
            </w:r>
          </w:p>
        </w:tc>
        <w:tc>
          <w:tcPr>
            <w:tcW w:w="2918" w:type="pct"/>
            <w:shd w:val="clear" w:color="auto" w:fill="D9D9D9" w:themeFill="background1" w:themeFillShade="D9"/>
            <w:vAlign w:val="center"/>
          </w:tcPr>
          <w:p w14:paraId="11AB978C" w14:textId="77777777" w:rsidR="005B1AF6" w:rsidRPr="005B1AF6" w:rsidRDefault="005B1AF6" w:rsidP="0051508B">
            <w:pPr>
              <w:jc w:val="center"/>
              <w:rPr>
                <w:rFonts w:ascii="Arial" w:hAnsi="Arial" w:cs="Arial"/>
                <w:sz w:val="22"/>
              </w:rPr>
            </w:pPr>
            <w:r w:rsidRPr="005B1AF6">
              <w:rPr>
                <w:rFonts w:ascii="Arial" w:hAnsi="Arial" w:cs="Arial"/>
                <w:sz w:val="22"/>
              </w:rPr>
              <w:t>Délais</w:t>
            </w:r>
          </w:p>
        </w:tc>
      </w:tr>
      <w:tr w:rsidR="005B1AF6" w14:paraId="3F338280" w14:textId="77777777" w:rsidTr="0051508B">
        <w:trPr>
          <w:trHeight w:val="506"/>
          <w:jc w:val="center"/>
        </w:trPr>
        <w:tc>
          <w:tcPr>
            <w:tcW w:w="2082" w:type="pct"/>
            <w:vAlign w:val="center"/>
          </w:tcPr>
          <w:p w14:paraId="2C1108EB" w14:textId="6DA80C2B" w:rsidR="005B1AF6" w:rsidRPr="005B1AF6" w:rsidRDefault="005B1AF6" w:rsidP="00457D8F">
            <w:pPr>
              <w:jc w:val="left"/>
              <w:rPr>
                <w:rFonts w:ascii="Arial" w:hAnsi="Arial" w:cs="Arial"/>
                <w:sz w:val="22"/>
              </w:rPr>
            </w:pPr>
            <w:r w:rsidRPr="005B1AF6">
              <w:rPr>
                <w:rFonts w:ascii="Arial" w:hAnsi="Arial" w:cs="Arial"/>
                <w:sz w:val="22"/>
              </w:rPr>
              <w:t>Éléments de mission</w:t>
            </w:r>
            <w:r w:rsidR="005D2F15">
              <w:rPr>
                <w:rFonts w:ascii="Arial" w:hAnsi="Arial" w:cs="Arial"/>
                <w:sz w:val="22"/>
              </w:rPr>
              <w:t xml:space="preserve"> </w:t>
            </w:r>
            <w:r w:rsidR="00457D8F">
              <w:rPr>
                <w:rFonts w:ascii="Arial" w:hAnsi="Arial" w:cs="Arial"/>
                <w:sz w:val="22"/>
              </w:rPr>
              <w:t>APD</w:t>
            </w:r>
            <w:r w:rsidRPr="005B1AF6">
              <w:rPr>
                <w:rFonts w:ascii="Arial" w:hAnsi="Arial" w:cs="Arial"/>
                <w:sz w:val="22"/>
              </w:rPr>
              <w:t xml:space="preserve"> et </w:t>
            </w:r>
            <w:r>
              <w:rPr>
                <w:rFonts w:ascii="Arial" w:hAnsi="Arial" w:cs="Arial"/>
                <w:sz w:val="22"/>
              </w:rPr>
              <w:t>PRO</w:t>
            </w:r>
            <w:r w:rsidRPr="005B1AF6">
              <w:rPr>
                <w:rFonts w:ascii="Arial" w:hAnsi="Arial" w:cs="Arial"/>
                <w:sz w:val="22"/>
              </w:rPr>
              <w:t> :</w:t>
            </w:r>
          </w:p>
        </w:tc>
        <w:tc>
          <w:tcPr>
            <w:tcW w:w="2918" w:type="pct"/>
            <w:vAlign w:val="center"/>
          </w:tcPr>
          <w:p w14:paraId="248FE43B" w14:textId="77777777" w:rsidR="005B1AF6" w:rsidRPr="005B1AF6" w:rsidRDefault="005B1AF6" w:rsidP="0051508B">
            <w:pPr>
              <w:jc w:val="left"/>
              <w:rPr>
                <w:rFonts w:ascii="Arial" w:hAnsi="Arial" w:cs="Arial"/>
                <w:color w:val="FF0000"/>
                <w:sz w:val="22"/>
              </w:rPr>
            </w:pPr>
            <w:r w:rsidRPr="005B1AF6">
              <w:rPr>
                <w:rFonts w:ascii="Arial" w:hAnsi="Arial" w:cs="Arial"/>
                <w:sz w:val="22"/>
              </w:rPr>
              <w:t xml:space="preserve">1 semaine </w:t>
            </w:r>
            <w:r w:rsidRPr="005B1AF6">
              <w:rPr>
                <w:rFonts w:ascii="Arial" w:hAnsi="Arial" w:cs="Arial"/>
                <w:bCs/>
                <w:sz w:val="22"/>
              </w:rPr>
              <w:t>à compter de la notification par courrier du démarrage de la mission.</w:t>
            </w:r>
          </w:p>
        </w:tc>
      </w:tr>
      <w:tr w:rsidR="005B1AF6" w14:paraId="78F7EE76" w14:textId="77777777" w:rsidTr="0051508B">
        <w:trPr>
          <w:trHeight w:val="506"/>
          <w:jc w:val="center"/>
        </w:trPr>
        <w:tc>
          <w:tcPr>
            <w:tcW w:w="2082" w:type="pct"/>
            <w:vAlign w:val="center"/>
          </w:tcPr>
          <w:p w14:paraId="362244E3" w14:textId="77777777" w:rsidR="005B1AF6" w:rsidRPr="005B1AF6" w:rsidRDefault="005B1AF6" w:rsidP="0051508B">
            <w:pPr>
              <w:jc w:val="left"/>
              <w:rPr>
                <w:rFonts w:ascii="Arial" w:hAnsi="Arial" w:cs="Arial"/>
                <w:b/>
                <w:bCs/>
                <w:sz w:val="22"/>
              </w:rPr>
            </w:pPr>
            <w:r w:rsidRPr="005B1AF6">
              <w:rPr>
                <w:rFonts w:ascii="Arial" w:hAnsi="Arial" w:cs="Arial"/>
                <w:sz w:val="22"/>
              </w:rPr>
              <w:t>Documents d’exécution et documents remis en cours de chantier :</w:t>
            </w:r>
          </w:p>
        </w:tc>
        <w:tc>
          <w:tcPr>
            <w:tcW w:w="2918" w:type="pct"/>
            <w:vAlign w:val="center"/>
          </w:tcPr>
          <w:p w14:paraId="5BB990E1" w14:textId="77777777" w:rsidR="005B1AF6" w:rsidRPr="005B1AF6" w:rsidRDefault="005B1AF6" w:rsidP="0051508B">
            <w:pPr>
              <w:jc w:val="left"/>
              <w:rPr>
                <w:rFonts w:ascii="Arial" w:hAnsi="Arial" w:cs="Arial"/>
                <w:color w:val="FF0000"/>
                <w:sz w:val="22"/>
              </w:rPr>
            </w:pPr>
            <w:r w:rsidRPr="005B1AF6">
              <w:rPr>
                <w:rFonts w:ascii="Arial" w:hAnsi="Arial" w:cs="Arial"/>
                <w:sz w:val="22"/>
              </w:rPr>
              <w:t xml:space="preserve">1 semaine </w:t>
            </w:r>
            <w:r w:rsidRPr="005B1AF6">
              <w:rPr>
                <w:rFonts w:ascii="Arial" w:hAnsi="Arial" w:cs="Arial"/>
                <w:bCs/>
                <w:sz w:val="22"/>
              </w:rPr>
              <w:t>à compter de la réception des documents d’exécution.</w:t>
            </w:r>
          </w:p>
        </w:tc>
      </w:tr>
      <w:tr w:rsidR="005B1AF6" w14:paraId="6F87E61B" w14:textId="77777777" w:rsidTr="0051508B">
        <w:trPr>
          <w:trHeight w:val="506"/>
          <w:jc w:val="center"/>
        </w:trPr>
        <w:tc>
          <w:tcPr>
            <w:tcW w:w="2082" w:type="pct"/>
            <w:vAlign w:val="center"/>
          </w:tcPr>
          <w:p w14:paraId="5A842631" w14:textId="77777777" w:rsidR="005B1AF6" w:rsidRPr="005B1AF6" w:rsidRDefault="005B1AF6" w:rsidP="0051508B">
            <w:pPr>
              <w:jc w:val="left"/>
              <w:rPr>
                <w:rFonts w:ascii="Arial" w:hAnsi="Arial" w:cs="Arial"/>
                <w:sz w:val="22"/>
              </w:rPr>
            </w:pPr>
            <w:r w:rsidRPr="005B1AF6">
              <w:rPr>
                <w:rFonts w:ascii="Arial" w:hAnsi="Arial" w:cs="Arial"/>
                <w:sz w:val="22"/>
              </w:rPr>
              <w:t>Procès-verbaux de visite de chantier :</w:t>
            </w:r>
          </w:p>
        </w:tc>
        <w:tc>
          <w:tcPr>
            <w:tcW w:w="2918" w:type="pct"/>
            <w:vAlign w:val="center"/>
          </w:tcPr>
          <w:p w14:paraId="1ABA136C" w14:textId="77777777" w:rsidR="005B1AF6" w:rsidRPr="005B1AF6" w:rsidRDefault="005B1AF6" w:rsidP="0051508B">
            <w:pPr>
              <w:jc w:val="left"/>
              <w:rPr>
                <w:rFonts w:ascii="Arial" w:hAnsi="Arial" w:cs="Arial"/>
                <w:sz w:val="22"/>
              </w:rPr>
            </w:pPr>
            <w:r w:rsidRPr="005B1AF6">
              <w:rPr>
                <w:rFonts w:ascii="Arial" w:hAnsi="Arial" w:cs="Arial"/>
                <w:sz w:val="22"/>
              </w:rPr>
              <w:t>3 jours à compter de la date de visite</w:t>
            </w:r>
          </w:p>
        </w:tc>
      </w:tr>
      <w:tr w:rsidR="005B1AF6" w14:paraId="4469F8E0" w14:textId="77777777" w:rsidTr="0051508B">
        <w:trPr>
          <w:trHeight w:val="506"/>
          <w:jc w:val="center"/>
        </w:trPr>
        <w:tc>
          <w:tcPr>
            <w:tcW w:w="2082" w:type="pct"/>
            <w:vAlign w:val="center"/>
          </w:tcPr>
          <w:p w14:paraId="4B938BC6" w14:textId="77777777" w:rsidR="005B1AF6" w:rsidRPr="005B1AF6" w:rsidRDefault="005B1AF6" w:rsidP="0051508B">
            <w:pPr>
              <w:jc w:val="left"/>
              <w:rPr>
                <w:rFonts w:ascii="Arial" w:hAnsi="Arial" w:cs="Arial"/>
                <w:sz w:val="22"/>
              </w:rPr>
            </w:pPr>
            <w:r w:rsidRPr="005B1AF6">
              <w:rPr>
                <w:rFonts w:ascii="Arial" w:hAnsi="Arial" w:cs="Arial"/>
                <w:sz w:val="22"/>
              </w:rPr>
              <w:t>Rapports finals de fin de chantier (solidité, sécurité, électricité, etc.) :</w:t>
            </w:r>
          </w:p>
        </w:tc>
        <w:tc>
          <w:tcPr>
            <w:tcW w:w="2918" w:type="pct"/>
            <w:vAlign w:val="center"/>
          </w:tcPr>
          <w:p w14:paraId="76660F68" w14:textId="77777777" w:rsidR="005B1AF6" w:rsidRPr="005B1AF6" w:rsidRDefault="005B1AF6" w:rsidP="0051508B">
            <w:pPr>
              <w:jc w:val="left"/>
              <w:rPr>
                <w:rFonts w:ascii="Arial" w:hAnsi="Arial" w:cs="Arial"/>
                <w:bCs/>
                <w:sz w:val="22"/>
              </w:rPr>
            </w:pPr>
            <w:r w:rsidRPr="005B1AF6">
              <w:rPr>
                <w:rFonts w:ascii="Arial" w:hAnsi="Arial" w:cs="Arial"/>
                <w:sz w:val="22"/>
              </w:rPr>
              <w:t xml:space="preserve">1 semaine au plus tard avant la date de réception des travaux </w:t>
            </w:r>
            <w:r w:rsidRPr="005B1AF6">
              <w:rPr>
                <w:rFonts w:ascii="Arial" w:hAnsi="Arial" w:cs="Arial"/>
                <w:bCs/>
                <w:sz w:val="22"/>
              </w:rPr>
              <w:t>prévue par le maître d’ouvrage</w:t>
            </w:r>
          </w:p>
        </w:tc>
      </w:tr>
      <w:tr w:rsidR="005B1AF6" w14:paraId="75E0ECED" w14:textId="77777777" w:rsidTr="0051508B">
        <w:trPr>
          <w:trHeight w:val="506"/>
          <w:jc w:val="center"/>
        </w:trPr>
        <w:tc>
          <w:tcPr>
            <w:tcW w:w="2082" w:type="pct"/>
            <w:tcBorders>
              <w:top w:val="single" w:sz="4" w:space="0" w:color="auto"/>
              <w:left w:val="single" w:sz="4" w:space="0" w:color="auto"/>
              <w:bottom w:val="single" w:sz="4" w:space="0" w:color="auto"/>
              <w:right w:val="single" w:sz="4" w:space="0" w:color="auto"/>
            </w:tcBorders>
            <w:vAlign w:val="center"/>
          </w:tcPr>
          <w:p w14:paraId="307D7906" w14:textId="77777777" w:rsidR="005B1AF6" w:rsidRPr="005B1AF6" w:rsidRDefault="005B1AF6" w:rsidP="0051508B">
            <w:pPr>
              <w:jc w:val="left"/>
              <w:rPr>
                <w:rFonts w:ascii="Arial" w:hAnsi="Arial" w:cs="Arial"/>
                <w:sz w:val="22"/>
              </w:rPr>
            </w:pPr>
            <w:r w:rsidRPr="005B1AF6">
              <w:rPr>
                <w:rFonts w:ascii="Arial" w:hAnsi="Arial" w:cs="Arial"/>
                <w:sz w:val="22"/>
              </w:rPr>
              <w:t>Rapport final destiné à l’assureur :</w:t>
            </w:r>
          </w:p>
        </w:tc>
        <w:tc>
          <w:tcPr>
            <w:tcW w:w="2918" w:type="pct"/>
            <w:tcBorders>
              <w:top w:val="single" w:sz="4" w:space="0" w:color="auto"/>
              <w:left w:val="single" w:sz="4" w:space="0" w:color="auto"/>
              <w:bottom w:val="single" w:sz="4" w:space="0" w:color="auto"/>
              <w:right w:val="single" w:sz="4" w:space="0" w:color="auto"/>
            </w:tcBorders>
            <w:vAlign w:val="center"/>
          </w:tcPr>
          <w:p w14:paraId="5898B83D" w14:textId="77777777" w:rsidR="005B1AF6" w:rsidRPr="005B1AF6" w:rsidRDefault="005B1AF6" w:rsidP="0051508B">
            <w:pPr>
              <w:jc w:val="left"/>
              <w:rPr>
                <w:rFonts w:ascii="Arial" w:hAnsi="Arial" w:cs="Arial"/>
                <w:sz w:val="22"/>
              </w:rPr>
            </w:pPr>
            <w:r w:rsidRPr="005B1AF6">
              <w:rPr>
                <w:rFonts w:ascii="Arial" w:hAnsi="Arial" w:cs="Arial"/>
                <w:sz w:val="22"/>
              </w:rPr>
              <w:t xml:space="preserve">2 semaines après demande du maître d’ouvrage </w:t>
            </w:r>
            <w:r w:rsidRPr="005B1AF6">
              <w:rPr>
                <w:rFonts w:ascii="Arial" w:hAnsi="Arial" w:cs="Arial"/>
                <w:sz w:val="22"/>
                <w:vertAlign w:val="superscript"/>
              </w:rPr>
              <w:t>(2)</w:t>
            </w:r>
          </w:p>
        </w:tc>
      </w:tr>
      <w:tr w:rsidR="005B1AF6" w14:paraId="1DF947A6" w14:textId="77777777" w:rsidTr="0051508B">
        <w:trPr>
          <w:trHeight w:val="506"/>
          <w:jc w:val="center"/>
        </w:trPr>
        <w:tc>
          <w:tcPr>
            <w:tcW w:w="2082" w:type="pct"/>
            <w:vAlign w:val="center"/>
          </w:tcPr>
          <w:p w14:paraId="50EE2819" w14:textId="77777777" w:rsidR="005B1AF6" w:rsidRPr="005B1AF6" w:rsidRDefault="005B1AF6" w:rsidP="0051508B">
            <w:pPr>
              <w:jc w:val="left"/>
              <w:rPr>
                <w:rFonts w:ascii="Arial" w:hAnsi="Arial" w:cs="Arial"/>
                <w:sz w:val="22"/>
              </w:rPr>
            </w:pPr>
            <w:r w:rsidRPr="005B1AF6">
              <w:rPr>
                <w:rFonts w:ascii="Arial" w:hAnsi="Arial" w:cs="Arial"/>
                <w:sz w:val="22"/>
              </w:rPr>
              <w:t>Rapports pendant la période de garantie de parfait achèvement :</w:t>
            </w:r>
          </w:p>
        </w:tc>
        <w:tc>
          <w:tcPr>
            <w:tcW w:w="2918" w:type="pct"/>
            <w:vAlign w:val="center"/>
          </w:tcPr>
          <w:p w14:paraId="5B85256A" w14:textId="77777777" w:rsidR="005B1AF6" w:rsidRPr="005B1AF6" w:rsidRDefault="005B1AF6" w:rsidP="0051508B">
            <w:pPr>
              <w:jc w:val="left"/>
              <w:rPr>
                <w:rFonts w:ascii="Arial" w:hAnsi="Arial" w:cs="Arial"/>
                <w:sz w:val="22"/>
              </w:rPr>
            </w:pPr>
            <w:r w:rsidRPr="005B1AF6">
              <w:rPr>
                <w:rFonts w:ascii="Arial" w:hAnsi="Arial" w:cs="Arial"/>
                <w:sz w:val="22"/>
              </w:rPr>
              <w:t xml:space="preserve">2 semaines après demande du maître d’ouvrage </w:t>
            </w:r>
            <w:r w:rsidRPr="005B1AF6">
              <w:rPr>
                <w:rFonts w:ascii="Arial" w:hAnsi="Arial" w:cs="Arial"/>
                <w:sz w:val="22"/>
                <w:vertAlign w:val="superscript"/>
              </w:rPr>
              <w:t>(1)</w:t>
            </w:r>
          </w:p>
        </w:tc>
      </w:tr>
    </w:tbl>
    <w:p w14:paraId="748B73CE" w14:textId="77777777" w:rsidR="004B1C06" w:rsidRDefault="006B35CC" w:rsidP="00CB17AD">
      <w:pPr>
        <w:spacing w:before="60"/>
        <w:rPr>
          <w:rFonts w:ascii="Arial" w:hAnsi="Arial" w:cs="Arial"/>
          <w:sz w:val="22"/>
        </w:rPr>
      </w:pPr>
      <w:r w:rsidRPr="00DA1B76">
        <w:rPr>
          <w:rFonts w:ascii="Arial" w:hAnsi="Arial" w:cs="Arial"/>
          <w:sz w:val="22"/>
          <w:vertAlign w:val="superscript"/>
        </w:rPr>
        <w:t>(1)</w:t>
      </w:r>
      <w:r w:rsidRPr="00DA1B76">
        <w:rPr>
          <w:rFonts w:ascii="Arial" w:hAnsi="Arial" w:cs="Arial"/>
          <w:sz w:val="22"/>
        </w:rPr>
        <w:t xml:space="preserve"> </w:t>
      </w:r>
      <w:r w:rsidR="004B1C06" w:rsidRPr="00DA1B76">
        <w:rPr>
          <w:rFonts w:ascii="Arial" w:hAnsi="Arial" w:cs="Arial"/>
          <w:sz w:val="22"/>
        </w:rPr>
        <w:t>Il peut s’agir de rapports finaux de levée de réserves ; espacés dans le temps et multiples.</w:t>
      </w:r>
    </w:p>
    <w:p w14:paraId="491F15BD" w14:textId="77777777" w:rsidR="005B1AF6" w:rsidRPr="005B1AF6" w:rsidRDefault="005B1AF6" w:rsidP="005B1AF6">
      <w:pPr>
        <w:spacing w:before="60"/>
        <w:rPr>
          <w:rFonts w:ascii="Arial" w:hAnsi="Arial" w:cs="Arial"/>
          <w:sz w:val="22"/>
        </w:rPr>
      </w:pPr>
      <w:r w:rsidRPr="005B1AF6">
        <w:rPr>
          <w:rFonts w:ascii="Arial" w:hAnsi="Arial" w:cs="Arial"/>
          <w:sz w:val="22"/>
          <w:vertAlign w:val="superscript"/>
        </w:rPr>
        <w:t>(2)</w:t>
      </w:r>
      <w:r w:rsidRPr="005B1AF6">
        <w:rPr>
          <w:rFonts w:ascii="Arial" w:hAnsi="Arial" w:cs="Arial"/>
          <w:sz w:val="22"/>
        </w:rPr>
        <w:t xml:space="preserve"> Sert à l’obtention de l’assurance décennale, ne doit pas être émis si des réserves de nature décennale sont encore à lever.</w:t>
      </w:r>
    </w:p>
    <w:p w14:paraId="0842AF06" w14:textId="5F949821" w:rsidR="00C537CA" w:rsidRPr="00DA1B76" w:rsidRDefault="00C537CA" w:rsidP="00BD062A">
      <w:pPr>
        <w:rPr>
          <w:rFonts w:ascii="Arial" w:hAnsi="Arial" w:cs="Arial"/>
          <w:sz w:val="22"/>
        </w:rPr>
      </w:pPr>
      <w:r w:rsidRPr="00DA1B76">
        <w:rPr>
          <w:rFonts w:ascii="Arial" w:hAnsi="Arial" w:cs="Arial"/>
          <w:sz w:val="22"/>
        </w:rPr>
        <w:t xml:space="preserve">Les rapports seront fournis en </w:t>
      </w:r>
      <w:r w:rsidR="005B1AF6">
        <w:rPr>
          <w:rFonts w:ascii="Arial" w:hAnsi="Arial" w:cs="Arial"/>
          <w:sz w:val="22"/>
        </w:rPr>
        <w:t>2</w:t>
      </w:r>
      <w:r w:rsidRPr="00DA1B76">
        <w:rPr>
          <w:rFonts w:ascii="Arial" w:hAnsi="Arial" w:cs="Arial"/>
          <w:sz w:val="22"/>
        </w:rPr>
        <w:t xml:space="preserve"> exemplaire</w:t>
      </w:r>
      <w:r w:rsidR="005B1AF6">
        <w:rPr>
          <w:rFonts w:ascii="Arial" w:hAnsi="Arial" w:cs="Arial"/>
          <w:sz w:val="22"/>
        </w:rPr>
        <w:t>s</w:t>
      </w:r>
      <w:r w:rsidRPr="00DA1B76">
        <w:rPr>
          <w:rFonts w:ascii="Arial" w:hAnsi="Arial" w:cs="Arial"/>
          <w:sz w:val="22"/>
        </w:rPr>
        <w:t xml:space="preserve"> papier</w:t>
      </w:r>
      <w:r w:rsidR="005B1AF6">
        <w:rPr>
          <w:rFonts w:ascii="Arial" w:hAnsi="Arial" w:cs="Arial"/>
          <w:sz w:val="22"/>
        </w:rPr>
        <w:t>s</w:t>
      </w:r>
      <w:r w:rsidRPr="00DA1B76">
        <w:rPr>
          <w:rFonts w:ascii="Arial" w:hAnsi="Arial" w:cs="Arial"/>
          <w:sz w:val="22"/>
        </w:rPr>
        <w:t xml:space="preserve"> + 1 exemplaire </w:t>
      </w:r>
      <w:r w:rsidR="006B35CC" w:rsidRPr="00DA1B76">
        <w:rPr>
          <w:rFonts w:ascii="Arial" w:hAnsi="Arial" w:cs="Arial"/>
          <w:sz w:val="22"/>
        </w:rPr>
        <w:t>numérique</w:t>
      </w:r>
      <w:r w:rsidRPr="00DA1B76">
        <w:rPr>
          <w:rFonts w:ascii="Arial" w:hAnsi="Arial" w:cs="Arial"/>
          <w:sz w:val="22"/>
        </w:rPr>
        <w:t xml:space="preserve"> au format PDF.</w:t>
      </w:r>
    </w:p>
    <w:p w14:paraId="7D9FC460" w14:textId="77777777" w:rsidR="00F278A7" w:rsidRPr="00DA1B76" w:rsidRDefault="00F278A7" w:rsidP="00BD062A">
      <w:pPr>
        <w:rPr>
          <w:rFonts w:ascii="Arial" w:hAnsi="Arial" w:cs="Arial"/>
        </w:rPr>
      </w:pPr>
    </w:p>
    <w:p w14:paraId="3B35C7E5" w14:textId="77777777" w:rsidR="00C537CA" w:rsidRPr="00DA1B76" w:rsidRDefault="00C537CA" w:rsidP="00C537CA">
      <w:pPr>
        <w:pStyle w:val="Titre1"/>
        <w:rPr>
          <w:rFonts w:ascii="Arial" w:hAnsi="Arial"/>
        </w:rPr>
      </w:pPr>
      <w:r w:rsidRPr="00DA1B76">
        <w:rPr>
          <w:rFonts w:ascii="Arial" w:hAnsi="Arial"/>
        </w:rPr>
        <w:t>Pénalités</w:t>
      </w:r>
    </w:p>
    <w:p w14:paraId="194273F0" w14:textId="77777777" w:rsidR="00C537CA" w:rsidRPr="00DA1B76" w:rsidRDefault="00C537CA" w:rsidP="00C537CA">
      <w:pPr>
        <w:rPr>
          <w:rFonts w:ascii="Arial" w:eastAsia="Times New Roman" w:hAnsi="Arial" w:cs="Arial"/>
          <w:lang w:eastAsia="fr-FR"/>
        </w:rPr>
      </w:pPr>
    </w:p>
    <w:p w14:paraId="256671AA" w14:textId="77777777" w:rsidR="00C537CA" w:rsidRPr="00DA1B76" w:rsidRDefault="00C537CA" w:rsidP="00C537CA">
      <w:pPr>
        <w:rPr>
          <w:rFonts w:ascii="Arial" w:eastAsia="Times New Roman" w:hAnsi="Arial" w:cs="Arial"/>
          <w:sz w:val="22"/>
          <w:lang w:eastAsia="fr-FR"/>
        </w:rPr>
      </w:pPr>
      <w:r w:rsidRPr="00DA1B76">
        <w:rPr>
          <w:rFonts w:ascii="Arial" w:eastAsia="Times New Roman" w:hAnsi="Arial" w:cs="Arial"/>
          <w:sz w:val="22"/>
          <w:lang w:eastAsia="fr-FR"/>
        </w:rPr>
        <w:t xml:space="preserve">En cas de retard dans la livraison des éléments de mission ou des prestations spécifiques, il sera appliqué une pénalité forfaitaire de </w:t>
      </w:r>
      <w:r w:rsidRPr="00DA1B76">
        <w:rPr>
          <w:rFonts w:ascii="Arial" w:eastAsia="Times New Roman" w:hAnsi="Arial" w:cs="Arial"/>
          <w:b/>
          <w:bCs/>
          <w:sz w:val="22"/>
          <w:lang w:eastAsia="fr-FR"/>
        </w:rPr>
        <w:t xml:space="preserve">cinq mille </w:t>
      </w:r>
      <w:r w:rsidR="00CC6B97" w:rsidRPr="00DA1B76">
        <w:rPr>
          <w:rFonts w:ascii="Arial" w:eastAsia="Times New Roman" w:hAnsi="Arial" w:cs="Arial"/>
          <w:b/>
          <w:bCs/>
          <w:sz w:val="22"/>
          <w:lang w:eastAsia="fr-FR"/>
        </w:rPr>
        <w:t>(5 000)</w:t>
      </w:r>
      <w:r w:rsidR="00CC6B97" w:rsidRPr="00DA1B76">
        <w:rPr>
          <w:rFonts w:ascii="Arial" w:eastAsia="Times New Roman" w:hAnsi="Arial" w:cs="Arial"/>
          <w:sz w:val="22"/>
          <w:lang w:eastAsia="fr-FR"/>
        </w:rPr>
        <w:t xml:space="preserve"> </w:t>
      </w:r>
      <w:r w:rsidRPr="00DA1B76">
        <w:rPr>
          <w:rFonts w:ascii="Arial" w:eastAsia="Times New Roman" w:hAnsi="Arial" w:cs="Arial"/>
          <w:sz w:val="22"/>
          <w:lang w:eastAsia="fr-FR"/>
        </w:rPr>
        <w:t>francs</w:t>
      </w:r>
      <w:r w:rsidR="00CC6B97" w:rsidRPr="00DA1B76">
        <w:rPr>
          <w:rFonts w:ascii="Arial" w:eastAsia="Times New Roman" w:hAnsi="Arial" w:cs="Arial"/>
          <w:sz w:val="22"/>
          <w:lang w:eastAsia="fr-FR"/>
        </w:rPr>
        <w:t xml:space="preserve"> </w:t>
      </w:r>
      <w:r w:rsidRPr="00DA1B76">
        <w:rPr>
          <w:rFonts w:ascii="Arial" w:eastAsia="Times New Roman" w:hAnsi="Arial" w:cs="Arial"/>
          <w:sz w:val="22"/>
          <w:lang w:eastAsia="fr-FR"/>
        </w:rPr>
        <w:t>CFP par jour calendaire de retard.</w:t>
      </w:r>
    </w:p>
    <w:p w14:paraId="6623586D" w14:textId="77777777" w:rsidR="00C537CA" w:rsidRPr="00DA1B76" w:rsidRDefault="00C537CA" w:rsidP="00C537CA">
      <w:pPr>
        <w:rPr>
          <w:rFonts w:ascii="Arial" w:eastAsia="Times New Roman" w:hAnsi="Arial" w:cs="Arial"/>
          <w:sz w:val="22"/>
          <w:lang w:eastAsia="fr-FR"/>
        </w:rPr>
      </w:pPr>
    </w:p>
    <w:p w14:paraId="411843EC" w14:textId="5A518035" w:rsidR="00EF2532" w:rsidRPr="00DA1B76" w:rsidRDefault="00C537CA" w:rsidP="00EF2532">
      <w:pPr>
        <w:rPr>
          <w:rFonts w:ascii="Arial" w:eastAsia="Times New Roman" w:hAnsi="Arial" w:cs="Arial"/>
          <w:sz w:val="22"/>
          <w:lang w:eastAsia="fr-FR"/>
        </w:rPr>
      </w:pPr>
      <w:r w:rsidRPr="00DA1B76">
        <w:rPr>
          <w:rFonts w:ascii="Arial" w:eastAsia="Times New Roman" w:hAnsi="Arial" w:cs="Arial"/>
          <w:sz w:val="22"/>
          <w:lang w:eastAsia="fr-FR"/>
        </w:rPr>
        <w:t xml:space="preserve">En cas d’absence non justifiée à une réunion, il sera appliqué une pénalité forfaitaire de </w:t>
      </w:r>
      <w:r w:rsidRPr="00DA1B76">
        <w:rPr>
          <w:rFonts w:ascii="Arial" w:eastAsia="Times New Roman" w:hAnsi="Arial" w:cs="Arial"/>
          <w:b/>
          <w:bCs/>
          <w:sz w:val="22"/>
          <w:lang w:eastAsia="fr-FR"/>
        </w:rPr>
        <w:t>dix mille</w:t>
      </w:r>
      <w:r w:rsidR="00CC6B97" w:rsidRPr="00DA1B76">
        <w:rPr>
          <w:rFonts w:ascii="Arial" w:eastAsia="Times New Roman" w:hAnsi="Arial" w:cs="Arial"/>
          <w:b/>
          <w:bCs/>
          <w:sz w:val="22"/>
          <w:lang w:eastAsia="fr-FR"/>
        </w:rPr>
        <w:t xml:space="preserve"> (10 000)</w:t>
      </w:r>
      <w:r w:rsidRPr="00DA1B76">
        <w:rPr>
          <w:rFonts w:ascii="Arial" w:eastAsia="Times New Roman" w:hAnsi="Arial" w:cs="Arial"/>
          <w:sz w:val="22"/>
          <w:lang w:eastAsia="fr-FR"/>
        </w:rPr>
        <w:t xml:space="preserve"> francs CFP</w:t>
      </w:r>
      <w:r w:rsidR="00EF2532" w:rsidRPr="00DA1B76">
        <w:rPr>
          <w:rFonts w:ascii="Arial" w:eastAsia="Times New Roman" w:hAnsi="Arial" w:cs="Arial"/>
          <w:sz w:val="22"/>
          <w:lang w:eastAsia="fr-FR"/>
        </w:rPr>
        <w:t>.</w:t>
      </w:r>
    </w:p>
    <w:p w14:paraId="0785F8E0" w14:textId="77777777" w:rsidR="007716A7" w:rsidRPr="00DA1B76" w:rsidRDefault="007716A7" w:rsidP="00EF2532">
      <w:pPr>
        <w:rPr>
          <w:rFonts w:ascii="Arial" w:eastAsia="Times New Roman" w:hAnsi="Arial" w:cs="Arial"/>
          <w:sz w:val="22"/>
          <w:lang w:eastAsia="fr-FR"/>
        </w:rPr>
      </w:pPr>
    </w:p>
    <w:p w14:paraId="5AF2807C" w14:textId="77777777" w:rsidR="00C537CA" w:rsidRPr="00DA1B76" w:rsidRDefault="00EF2532" w:rsidP="00C537CA">
      <w:pPr>
        <w:rPr>
          <w:rFonts w:ascii="Arial" w:eastAsia="Times New Roman" w:hAnsi="Arial" w:cs="Arial"/>
          <w:sz w:val="22"/>
          <w:lang w:eastAsia="fr-FR"/>
        </w:rPr>
      </w:pPr>
      <w:r w:rsidRPr="00DA1B76">
        <w:rPr>
          <w:rFonts w:ascii="Arial" w:hAnsi="Arial" w:cs="Arial"/>
          <w:sz w:val="22"/>
        </w:rPr>
        <w:t xml:space="preserve">En cas de constat de manquement avéré par rapport au nombre moyen de vacations mensuelles pendant le chantier prévu au présent contrat, une réfaction d’un montant de </w:t>
      </w:r>
      <w:r w:rsidRPr="00DA1B76">
        <w:rPr>
          <w:rFonts w:ascii="Arial" w:eastAsia="Times New Roman" w:hAnsi="Arial" w:cs="Arial"/>
          <w:b/>
          <w:bCs/>
          <w:sz w:val="22"/>
          <w:lang w:eastAsia="fr-FR"/>
        </w:rPr>
        <w:t>dix mille (10 000)</w:t>
      </w:r>
      <w:r w:rsidRPr="00DA1B76">
        <w:rPr>
          <w:rFonts w:ascii="Arial" w:eastAsia="Times New Roman" w:hAnsi="Arial" w:cs="Arial"/>
          <w:sz w:val="22"/>
          <w:lang w:eastAsia="fr-FR"/>
        </w:rPr>
        <w:t xml:space="preserve"> francs CFP</w:t>
      </w:r>
      <w:r w:rsidRPr="00DA1B76">
        <w:rPr>
          <w:rFonts w:ascii="Arial" w:hAnsi="Arial" w:cs="Arial"/>
          <w:sz w:val="22"/>
        </w:rPr>
        <w:t xml:space="preserve"> sera appliquée par vacation manquante</w:t>
      </w:r>
      <w:r w:rsidR="00C537CA" w:rsidRPr="00DA1B76">
        <w:rPr>
          <w:rFonts w:ascii="Arial" w:eastAsia="Times New Roman" w:hAnsi="Arial" w:cs="Arial"/>
          <w:sz w:val="22"/>
          <w:lang w:eastAsia="fr-FR"/>
        </w:rPr>
        <w:t>.</w:t>
      </w:r>
    </w:p>
    <w:p w14:paraId="0280277C" w14:textId="77777777" w:rsidR="00F8469C" w:rsidRPr="00DA1B76" w:rsidRDefault="00F8469C" w:rsidP="00C537CA">
      <w:pPr>
        <w:rPr>
          <w:rFonts w:ascii="Arial" w:eastAsia="Times New Roman" w:hAnsi="Arial" w:cs="Arial"/>
          <w:lang w:eastAsia="fr-FR"/>
        </w:rPr>
      </w:pPr>
    </w:p>
    <w:p w14:paraId="148041DA" w14:textId="77777777" w:rsidR="00C537CA" w:rsidRPr="00DA1B76" w:rsidRDefault="00C537CA" w:rsidP="00C537CA">
      <w:pPr>
        <w:pStyle w:val="Titre1"/>
        <w:rPr>
          <w:rFonts w:ascii="Arial" w:hAnsi="Arial"/>
        </w:rPr>
      </w:pPr>
      <w:r w:rsidRPr="00DA1B76">
        <w:rPr>
          <w:rFonts w:ascii="Arial" w:hAnsi="Arial"/>
        </w:rPr>
        <w:t>Modalités de règlement</w:t>
      </w:r>
    </w:p>
    <w:p w14:paraId="176AF65B" w14:textId="77777777" w:rsidR="00C537CA" w:rsidRPr="00DA1B76" w:rsidRDefault="00C537CA" w:rsidP="00C537CA">
      <w:pPr>
        <w:rPr>
          <w:rFonts w:ascii="Arial" w:hAnsi="Arial" w:cs="Arial"/>
        </w:rPr>
      </w:pPr>
    </w:p>
    <w:p w14:paraId="7D79B056" w14:textId="335AEFCF" w:rsidR="00C537CA" w:rsidRPr="00DA1B76" w:rsidRDefault="00C537CA" w:rsidP="00C537CA">
      <w:pPr>
        <w:rPr>
          <w:rFonts w:ascii="Arial" w:hAnsi="Arial" w:cs="Arial"/>
          <w:sz w:val="22"/>
        </w:rPr>
      </w:pPr>
      <w:r w:rsidRPr="00DA1B76">
        <w:rPr>
          <w:rFonts w:ascii="Arial" w:hAnsi="Arial" w:cs="Arial"/>
          <w:sz w:val="22"/>
        </w:rPr>
        <w:t>Le maître d'ouvrage se libérera des sommes dues au titre du présent contrat en faisant porter le montant au crédit du compte suivant :</w:t>
      </w:r>
    </w:p>
    <w:p w14:paraId="406EC4AF" w14:textId="77777777" w:rsidR="00C537CA" w:rsidRPr="00DA1B76" w:rsidRDefault="00C537CA" w:rsidP="00C537CA">
      <w:pPr>
        <w:rPr>
          <w:rFonts w:ascii="Arial" w:hAnsi="Arial" w:cs="Arial"/>
          <w:sz w:val="22"/>
        </w:rPr>
      </w:pPr>
    </w:p>
    <w:tbl>
      <w:tblPr>
        <w:tblStyle w:val="Grilledutableau"/>
        <w:tblW w:w="0" w:type="auto"/>
        <w:tblLook w:val="04A0" w:firstRow="1" w:lastRow="0" w:firstColumn="1" w:lastColumn="0" w:noHBand="0" w:noVBand="1"/>
      </w:tblPr>
      <w:tblGrid>
        <w:gridCol w:w="3195"/>
        <w:gridCol w:w="7261"/>
      </w:tblGrid>
      <w:tr w:rsidR="00C537CA" w:rsidRPr="00DA1B76" w14:paraId="1F5188D1" w14:textId="77777777" w:rsidTr="00D1767F">
        <w:trPr>
          <w:trHeight w:val="283"/>
        </w:trPr>
        <w:tc>
          <w:tcPr>
            <w:tcW w:w="3227" w:type="dxa"/>
            <w:vAlign w:val="center"/>
          </w:tcPr>
          <w:p w14:paraId="747C47B6" w14:textId="77777777" w:rsidR="00C537CA" w:rsidRPr="00DA1B76" w:rsidRDefault="00A01F99" w:rsidP="001B4B9D">
            <w:pPr>
              <w:jc w:val="left"/>
              <w:rPr>
                <w:rFonts w:ascii="Arial" w:hAnsi="Arial" w:cs="Arial"/>
                <w:sz w:val="22"/>
              </w:rPr>
            </w:pPr>
            <w:r w:rsidRPr="00DA1B76">
              <w:rPr>
                <w:rFonts w:ascii="Arial" w:hAnsi="Arial" w:cs="Arial"/>
                <w:sz w:val="22"/>
              </w:rPr>
              <w:t>NOM (conforme au RIB) :</w:t>
            </w:r>
          </w:p>
        </w:tc>
        <w:tc>
          <w:tcPr>
            <w:tcW w:w="7380" w:type="dxa"/>
            <w:vAlign w:val="center"/>
          </w:tcPr>
          <w:p w14:paraId="5ED7FEA9" w14:textId="77777777" w:rsidR="00C537CA" w:rsidRPr="00DA1B76" w:rsidRDefault="00C537CA" w:rsidP="001B4B9D">
            <w:pPr>
              <w:jc w:val="left"/>
              <w:rPr>
                <w:rFonts w:ascii="Arial" w:hAnsi="Arial" w:cs="Arial"/>
                <w:sz w:val="22"/>
              </w:rPr>
            </w:pPr>
          </w:p>
        </w:tc>
      </w:tr>
      <w:tr w:rsidR="00C537CA" w:rsidRPr="00DA1B76" w14:paraId="1519962C" w14:textId="77777777" w:rsidTr="00D1767F">
        <w:trPr>
          <w:trHeight w:val="283"/>
        </w:trPr>
        <w:tc>
          <w:tcPr>
            <w:tcW w:w="3227" w:type="dxa"/>
            <w:vAlign w:val="center"/>
          </w:tcPr>
          <w:p w14:paraId="15FA713A" w14:textId="77777777" w:rsidR="00C537CA" w:rsidRPr="00DA1B76" w:rsidRDefault="00C537CA" w:rsidP="001B4B9D">
            <w:pPr>
              <w:jc w:val="left"/>
              <w:rPr>
                <w:rFonts w:ascii="Arial" w:hAnsi="Arial" w:cs="Arial"/>
                <w:sz w:val="22"/>
              </w:rPr>
            </w:pPr>
            <w:r w:rsidRPr="00DA1B76">
              <w:rPr>
                <w:rFonts w:ascii="Arial" w:hAnsi="Arial" w:cs="Arial"/>
                <w:sz w:val="22"/>
              </w:rPr>
              <w:t>BANQUE :</w:t>
            </w:r>
          </w:p>
        </w:tc>
        <w:tc>
          <w:tcPr>
            <w:tcW w:w="7380" w:type="dxa"/>
            <w:vAlign w:val="center"/>
          </w:tcPr>
          <w:p w14:paraId="43D6737F" w14:textId="77777777" w:rsidR="00C537CA" w:rsidRPr="00DA1B76" w:rsidRDefault="00C537CA" w:rsidP="001B4B9D">
            <w:pPr>
              <w:jc w:val="left"/>
              <w:rPr>
                <w:rFonts w:ascii="Arial" w:hAnsi="Arial" w:cs="Arial"/>
                <w:sz w:val="22"/>
              </w:rPr>
            </w:pPr>
          </w:p>
        </w:tc>
      </w:tr>
      <w:tr w:rsidR="00C537CA" w:rsidRPr="00DA1B76" w14:paraId="0DEC3598" w14:textId="77777777" w:rsidTr="00D1767F">
        <w:trPr>
          <w:trHeight w:val="283"/>
        </w:trPr>
        <w:tc>
          <w:tcPr>
            <w:tcW w:w="3227" w:type="dxa"/>
            <w:vAlign w:val="center"/>
          </w:tcPr>
          <w:p w14:paraId="11A2D0F5" w14:textId="77777777" w:rsidR="00C537CA" w:rsidRPr="00DA1B76" w:rsidRDefault="00C537CA" w:rsidP="001B4B9D">
            <w:pPr>
              <w:jc w:val="left"/>
              <w:rPr>
                <w:rFonts w:ascii="Arial" w:hAnsi="Arial" w:cs="Arial"/>
                <w:sz w:val="22"/>
              </w:rPr>
            </w:pPr>
            <w:r w:rsidRPr="00DA1B76">
              <w:rPr>
                <w:rFonts w:ascii="Arial" w:hAnsi="Arial" w:cs="Arial"/>
                <w:sz w:val="22"/>
              </w:rPr>
              <w:t>N° DE COMPTE (23 chiffres) :</w:t>
            </w:r>
          </w:p>
        </w:tc>
        <w:tc>
          <w:tcPr>
            <w:tcW w:w="7380" w:type="dxa"/>
            <w:vAlign w:val="center"/>
          </w:tcPr>
          <w:p w14:paraId="2E36F89C" w14:textId="77777777" w:rsidR="00C537CA" w:rsidRPr="00DA1B76" w:rsidRDefault="00C537CA" w:rsidP="001B4B9D">
            <w:pPr>
              <w:jc w:val="left"/>
              <w:rPr>
                <w:rFonts w:ascii="Arial" w:hAnsi="Arial" w:cs="Arial"/>
                <w:sz w:val="22"/>
              </w:rPr>
            </w:pPr>
          </w:p>
        </w:tc>
      </w:tr>
    </w:tbl>
    <w:p w14:paraId="39D0AF2F" w14:textId="77777777" w:rsidR="00C537CA" w:rsidRPr="00DA1B76" w:rsidRDefault="00C537CA" w:rsidP="00C537CA">
      <w:pPr>
        <w:rPr>
          <w:rFonts w:ascii="Arial" w:hAnsi="Arial" w:cs="Arial"/>
          <w:sz w:val="22"/>
        </w:rPr>
      </w:pPr>
    </w:p>
    <w:p w14:paraId="15DD62F0" w14:textId="3FF86EAA" w:rsidR="00C537CA" w:rsidRPr="00DA1B76" w:rsidRDefault="00C537CA" w:rsidP="00C537CA">
      <w:pPr>
        <w:rPr>
          <w:rFonts w:ascii="Arial" w:hAnsi="Arial" w:cs="Arial"/>
          <w:sz w:val="22"/>
        </w:rPr>
      </w:pPr>
      <w:r w:rsidRPr="00DA1B76">
        <w:rPr>
          <w:rFonts w:ascii="Arial" w:hAnsi="Arial" w:cs="Arial"/>
          <w:sz w:val="22"/>
        </w:rPr>
        <w:t>Les règlements seront effectués sur présentation de factures</w:t>
      </w:r>
      <w:r w:rsidR="00AC1EE9" w:rsidRPr="00DA1B76">
        <w:rPr>
          <w:rFonts w:ascii="Arial" w:hAnsi="Arial" w:cs="Arial"/>
          <w:sz w:val="22"/>
        </w:rPr>
        <w:t>, avec l’avancement des éléments de mission,</w:t>
      </w:r>
      <w:r w:rsidRPr="00DA1B76">
        <w:rPr>
          <w:rFonts w:ascii="Arial" w:hAnsi="Arial" w:cs="Arial"/>
          <w:sz w:val="22"/>
        </w:rPr>
        <w:t xml:space="preserve"> libellées au nom de la province </w:t>
      </w:r>
      <w:r w:rsidR="00E26A0A" w:rsidRPr="00DA1B76">
        <w:rPr>
          <w:rFonts w:ascii="Arial" w:hAnsi="Arial" w:cs="Arial"/>
          <w:sz w:val="22"/>
        </w:rPr>
        <w:t>Nord</w:t>
      </w:r>
      <w:r w:rsidR="00ED156C" w:rsidRPr="00DA1B76">
        <w:rPr>
          <w:rFonts w:ascii="Arial" w:hAnsi="Arial" w:cs="Arial"/>
          <w:sz w:val="22"/>
        </w:rPr>
        <w:t xml:space="preserve">- </w:t>
      </w:r>
      <w:r w:rsidR="005B1AF6">
        <w:rPr>
          <w:rFonts w:ascii="Arial" w:hAnsi="Arial" w:cs="Arial"/>
          <w:sz w:val="22"/>
        </w:rPr>
        <w:t>Direction du Développement de l’Humain et des Identités</w:t>
      </w:r>
      <w:r w:rsidR="00ED156C" w:rsidRPr="00DA1B76">
        <w:rPr>
          <w:rFonts w:ascii="Arial" w:hAnsi="Arial" w:cs="Arial"/>
          <w:sz w:val="22"/>
        </w:rPr>
        <w:t xml:space="preserve"> – BP 41</w:t>
      </w:r>
      <w:r w:rsidR="00326A39" w:rsidRPr="00DA1B76">
        <w:rPr>
          <w:rFonts w:ascii="Arial" w:hAnsi="Arial" w:cs="Arial"/>
          <w:sz w:val="22"/>
        </w:rPr>
        <w:t xml:space="preserve"> – </w:t>
      </w:r>
      <w:r w:rsidR="00ED156C" w:rsidRPr="00DA1B76">
        <w:rPr>
          <w:rFonts w:ascii="Arial" w:hAnsi="Arial" w:cs="Arial"/>
          <w:sz w:val="22"/>
        </w:rPr>
        <w:t>98860 Koné</w:t>
      </w:r>
      <w:r w:rsidRPr="00DA1B76">
        <w:rPr>
          <w:rFonts w:ascii="Arial" w:hAnsi="Arial" w:cs="Arial"/>
          <w:sz w:val="22"/>
        </w:rPr>
        <w:t xml:space="preserve"> </w:t>
      </w:r>
      <w:r w:rsidR="00502AC8" w:rsidRPr="00DA1B76">
        <w:rPr>
          <w:rFonts w:ascii="Arial" w:hAnsi="Arial" w:cs="Arial"/>
          <w:sz w:val="22"/>
        </w:rPr>
        <w:t>et transmises par messagerie électronique</w:t>
      </w:r>
      <w:r w:rsidR="00ED156C" w:rsidRPr="00DA1B76">
        <w:rPr>
          <w:rFonts w:ascii="Arial" w:hAnsi="Arial" w:cs="Arial"/>
          <w:sz w:val="22"/>
        </w:rPr>
        <w:t xml:space="preserve"> à </w:t>
      </w:r>
      <w:hyperlink r:id="rId11" w:history="1">
        <w:r w:rsidR="00326A39" w:rsidRPr="00DA1B76">
          <w:rPr>
            <w:rStyle w:val="Lienhypertexte"/>
            <w:rFonts w:ascii="Arial" w:hAnsi="Arial" w:cs="Arial"/>
            <w:sz w:val="22"/>
          </w:rPr>
          <w:t>facture@province-nord.nc</w:t>
        </w:r>
      </w:hyperlink>
      <w:r w:rsidR="00EB1788" w:rsidRPr="00DA1B76">
        <w:rPr>
          <w:rFonts w:ascii="Arial" w:hAnsi="Arial" w:cs="Arial"/>
          <w:sz w:val="22"/>
        </w:rPr>
        <w:t xml:space="preserve"> </w:t>
      </w:r>
      <w:r w:rsidRPr="00DA1B76">
        <w:rPr>
          <w:rFonts w:ascii="Arial" w:hAnsi="Arial" w:cs="Arial"/>
          <w:sz w:val="22"/>
        </w:rPr>
        <w:t>:</w:t>
      </w:r>
    </w:p>
    <w:p w14:paraId="16499792" w14:textId="77777777" w:rsidR="00326A39" w:rsidRDefault="00326A39" w:rsidP="00C537CA">
      <w:pPr>
        <w:rPr>
          <w:rFonts w:ascii="Arial" w:hAnsi="Arial" w:cs="Arial"/>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702"/>
      </w:tblGrid>
      <w:tr w:rsidR="00457D8F" w:rsidRPr="00457D8F" w14:paraId="25F3E4BB" w14:textId="77777777" w:rsidTr="0051508B">
        <w:trPr>
          <w:trHeight w:val="556"/>
          <w:jc w:val="center"/>
        </w:trPr>
        <w:tc>
          <w:tcPr>
            <w:tcW w:w="2222" w:type="pct"/>
            <w:shd w:val="clear" w:color="auto" w:fill="D9D9D9" w:themeFill="background1" w:themeFillShade="D9"/>
            <w:vAlign w:val="center"/>
          </w:tcPr>
          <w:p w14:paraId="437DC72C" w14:textId="77777777" w:rsidR="00457D8F" w:rsidRPr="00457D8F" w:rsidRDefault="00457D8F" w:rsidP="0051508B">
            <w:pPr>
              <w:jc w:val="center"/>
              <w:rPr>
                <w:rFonts w:ascii="Arial" w:hAnsi="Arial" w:cs="Arial"/>
                <w:sz w:val="22"/>
              </w:rPr>
            </w:pPr>
            <w:r w:rsidRPr="00457D8F">
              <w:rPr>
                <w:rFonts w:ascii="Arial" w:hAnsi="Arial" w:cs="Arial"/>
                <w:sz w:val="22"/>
              </w:rPr>
              <w:t>Missions</w:t>
            </w:r>
          </w:p>
        </w:tc>
        <w:tc>
          <w:tcPr>
            <w:tcW w:w="2778" w:type="pct"/>
            <w:shd w:val="clear" w:color="auto" w:fill="D9D9D9" w:themeFill="background1" w:themeFillShade="D9"/>
            <w:vAlign w:val="center"/>
          </w:tcPr>
          <w:p w14:paraId="4B4EB7F4" w14:textId="77777777" w:rsidR="00457D8F" w:rsidRPr="00457D8F" w:rsidRDefault="00457D8F" w:rsidP="0051508B">
            <w:pPr>
              <w:jc w:val="center"/>
              <w:rPr>
                <w:rFonts w:ascii="Arial" w:hAnsi="Arial" w:cs="Arial"/>
                <w:sz w:val="22"/>
              </w:rPr>
            </w:pPr>
            <w:r w:rsidRPr="00457D8F">
              <w:rPr>
                <w:rFonts w:ascii="Arial" w:hAnsi="Arial" w:cs="Arial"/>
                <w:sz w:val="22"/>
              </w:rPr>
              <w:t>Modalités</w:t>
            </w:r>
          </w:p>
        </w:tc>
      </w:tr>
      <w:tr w:rsidR="00457D8F" w:rsidRPr="00457D8F" w14:paraId="669EACF9" w14:textId="77777777" w:rsidTr="0051508B">
        <w:trPr>
          <w:trHeight w:val="556"/>
          <w:jc w:val="center"/>
        </w:trPr>
        <w:tc>
          <w:tcPr>
            <w:tcW w:w="2222" w:type="pct"/>
            <w:shd w:val="clear" w:color="auto" w:fill="auto"/>
            <w:vAlign w:val="center"/>
          </w:tcPr>
          <w:p w14:paraId="189AB2A7" w14:textId="4049DBD3" w:rsidR="00457D8F" w:rsidRPr="00457D8F" w:rsidRDefault="00457D8F" w:rsidP="0051508B">
            <w:pPr>
              <w:jc w:val="left"/>
              <w:rPr>
                <w:rFonts w:ascii="Arial" w:hAnsi="Arial" w:cs="Arial"/>
                <w:sz w:val="22"/>
              </w:rPr>
            </w:pPr>
            <w:r w:rsidRPr="00457D8F">
              <w:rPr>
                <w:rFonts w:ascii="Arial" w:hAnsi="Arial" w:cs="Arial"/>
                <w:sz w:val="22"/>
              </w:rPr>
              <w:t>Éléments de mission APD et PRO</w:t>
            </w:r>
          </w:p>
        </w:tc>
        <w:tc>
          <w:tcPr>
            <w:tcW w:w="2778" w:type="pct"/>
            <w:shd w:val="clear" w:color="auto" w:fill="auto"/>
            <w:vAlign w:val="center"/>
          </w:tcPr>
          <w:p w14:paraId="01C4668C" w14:textId="77777777" w:rsidR="00457D8F" w:rsidRPr="00457D8F" w:rsidRDefault="00457D8F" w:rsidP="0051508B">
            <w:pPr>
              <w:jc w:val="left"/>
              <w:rPr>
                <w:rFonts w:ascii="Arial" w:hAnsi="Arial" w:cs="Arial"/>
                <w:sz w:val="22"/>
              </w:rPr>
            </w:pPr>
            <w:r w:rsidRPr="00457D8F">
              <w:rPr>
                <w:rFonts w:ascii="Arial" w:hAnsi="Arial" w:cs="Arial"/>
                <w:sz w:val="22"/>
              </w:rPr>
              <w:t>100% à l’approbation de la mission par le maître d’ouvrage</w:t>
            </w:r>
          </w:p>
        </w:tc>
      </w:tr>
      <w:tr w:rsidR="00457D8F" w:rsidRPr="00457D8F" w14:paraId="7CA25815" w14:textId="77777777" w:rsidTr="0051508B">
        <w:trPr>
          <w:trHeight w:val="708"/>
          <w:jc w:val="center"/>
        </w:trPr>
        <w:tc>
          <w:tcPr>
            <w:tcW w:w="2222" w:type="pct"/>
            <w:vAlign w:val="center"/>
          </w:tcPr>
          <w:p w14:paraId="705EBB6D" w14:textId="77777777" w:rsidR="00457D8F" w:rsidRPr="00457D8F" w:rsidRDefault="00457D8F" w:rsidP="0051508B">
            <w:pPr>
              <w:jc w:val="left"/>
              <w:rPr>
                <w:rFonts w:ascii="Arial" w:hAnsi="Arial" w:cs="Arial"/>
                <w:sz w:val="22"/>
              </w:rPr>
            </w:pPr>
            <w:r w:rsidRPr="00457D8F">
              <w:rPr>
                <w:rFonts w:ascii="Arial" w:hAnsi="Arial" w:cs="Arial"/>
                <w:sz w:val="22"/>
              </w:rPr>
              <w:t>Contrôle sur chantier de la réalisation des ouvrages, des documents d’exécution et documents remis en cours de chantier</w:t>
            </w:r>
          </w:p>
        </w:tc>
        <w:tc>
          <w:tcPr>
            <w:tcW w:w="2778" w:type="pct"/>
            <w:vAlign w:val="center"/>
          </w:tcPr>
          <w:p w14:paraId="7D4935D0" w14:textId="77777777" w:rsidR="00457D8F" w:rsidRPr="00457D8F" w:rsidRDefault="00457D8F" w:rsidP="0051508B">
            <w:pPr>
              <w:jc w:val="left"/>
              <w:rPr>
                <w:rFonts w:ascii="Arial" w:hAnsi="Arial" w:cs="Arial"/>
                <w:sz w:val="22"/>
              </w:rPr>
            </w:pPr>
            <w:r w:rsidRPr="00457D8F">
              <w:rPr>
                <w:rFonts w:ascii="Arial" w:hAnsi="Arial" w:cs="Arial"/>
                <w:sz w:val="22"/>
              </w:rPr>
              <w:t>Mensuellement, au prorata de la durée du chantier (délai contractuel global + un mois pour les opérations de réception) </w:t>
            </w:r>
          </w:p>
        </w:tc>
      </w:tr>
      <w:tr w:rsidR="00457D8F" w:rsidRPr="00457D8F" w14:paraId="615F5ED5" w14:textId="77777777" w:rsidTr="0051508B">
        <w:trPr>
          <w:trHeight w:val="708"/>
          <w:jc w:val="center"/>
        </w:trPr>
        <w:tc>
          <w:tcPr>
            <w:tcW w:w="2222" w:type="pct"/>
            <w:vAlign w:val="center"/>
          </w:tcPr>
          <w:p w14:paraId="7B1A10A4" w14:textId="77777777" w:rsidR="00457D8F" w:rsidRPr="00457D8F" w:rsidRDefault="00457D8F" w:rsidP="0051508B">
            <w:pPr>
              <w:jc w:val="left"/>
              <w:rPr>
                <w:rFonts w:ascii="Arial" w:hAnsi="Arial" w:cs="Arial"/>
                <w:sz w:val="22"/>
              </w:rPr>
            </w:pPr>
            <w:r w:rsidRPr="00457D8F">
              <w:rPr>
                <w:rFonts w:ascii="Arial" w:hAnsi="Arial" w:cs="Arial"/>
                <w:sz w:val="22"/>
              </w:rPr>
              <w:lastRenderedPageBreak/>
              <w:t>Rapports finaux de fin de chantier (solidité, sécurité, électricité, etc.)</w:t>
            </w:r>
          </w:p>
        </w:tc>
        <w:tc>
          <w:tcPr>
            <w:tcW w:w="2778" w:type="pct"/>
            <w:vAlign w:val="center"/>
          </w:tcPr>
          <w:p w14:paraId="31FD5CE3" w14:textId="77777777" w:rsidR="00457D8F" w:rsidRPr="00457D8F" w:rsidRDefault="00457D8F" w:rsidP="00457D8F">
            <w:pPr>
              <w:pStyle w:val="Paragraphedeliste"/>
              <w:numPr>
                <w:ilvl w:val="0"/>
                <w:numId w:val="29"/>
              </w:numPr>
              <w:ind w:left="424"/>
              <w:jc w:val="left"/>
              <w:rPr>
                <w:rFonts w:ascii="Arial" w:hAnsi="Arial" w:cs="Arial"/>
                <w:sz w:val="22"/>
                <w:szCs w:val="22"/>
              </w:rPr>
            </w:pPr>
            <w:r w:rsidRPr="00457D8F">
              <w:rPr>
                <w:rFonts w:ascii="Arial" w:hAnsi="Arial" w:cs="Arial"/>
                <w:sz w:val="22"/>
                <w:szCs w:val="22"/>
              </w:rPr>
              <w:t>90% à la remise de l’ensemble des rapports</w:t>
            </w:r>
          </w:p>
          <w:p w14:paraId="5FE14D4D" w14:textId="77777777" w:rsidR="00457D8F" w:rsidRPr="00457D8F" w:rsidRDefault="00457D8F" w:rsidP="00457D8F">
            <w:pPr>
              <w:pStyle w:val="Paragraphedeliste"/>
              <w:numPr>
                <w:ilvl w:val="0"/>
                <w:numId w:val="29"/>
              </w:numPr>
              <w:ind w:left="424"/>
              <w:jc w:val="left"/>
              <w:rPr>
                <w:rFonts w:ascii="Arial" w:hAnsi="Arial" w:cs="Arial"/>
                <w:sz w:val="22"/>
                <w:szCs w:val="22"/>
              </w:rPr>
            </w:pPr>
            <w:r w:rsidRPr="00457D8F">
              <w:rPr>
                <w:rFonts w:ascii="Arial" w:hAnsi="Arial" w:cs="Arial"/>
                <w:sz w:val="22"/>
                <w:szCs w:val="22"/>
              </w:rPr>
              <w:t>10% à la remise des rapports à jour indiquant que toutes les réserves sont levées</w:t>
            </w:r>
          </w:p>
        </w:tc>
      </w:tr>
      <w:tr w:rsidR="00457D8F" w:rsidRPr="00457D8F" w14:paraId="56090123" w14:textId="77777777" w:rsidTr="0051508B">
        <w:trPr>
          <w:trHeight w:val="708"/>
          <w:jc w:val="center"/>
        </w:trPr>
        <w:tc>
          <w:tcPr>
            <w:tcW w:w="2222" w:type="pct"/>
          </w:tcPr>
          <w:p w14:paraId="22C605BF" w14:textId="77777777" w:rsidR="00457D8F" w:rsidRPr="00457D8F" w:rsidRDefault="00457D8F" w:rsidP="0051508B">
            <w:pPr>
              <w:jc w:val="left"/>
              <w:rPr>
                <w:rFonts w:ascii="Arial" w:hAnsi="Arial" w:cs="Arial"/>
                <w:sz w:val="22"/>
              </w:rPr>
            </w:pPr>
            <w:r w:rsidRPr="00457D8F">
              <w:rPr>
                <w:rFonts w:ascii="Arial" w:hAnsi="Arial" w:cs="Arial"/>
                <w:sz w:val="22"/>
              </w:rPr>
              <w:t>Intervention pendant la période de garantie de parfait achèvement</w:t>
            </w:r>
          </w:p>
        </w:tc>
        <w:tc>
          <w:tcPr>
            <w:tcW w:w="2778" w:type="pct"/>
          </w:tcPr>
          <w:p w14:paraId="21D7273D" w14:textId="77777777" w:rsidR="00457D8F" w:rsidRPr="00457D8F" w:rsidRDefault="00457D8F" w:rsidP="0051508B">
            <w:pPr>
              <w:jc w:val="left"/>
              <w:rPr>
                <w:rFonts w:ascii="Arial" w:hAnsi="Arial" w:cs="Arial"/>
                <w:sz w:val="22"/>
              </w:rPr>
            </w:pPr>
            <w:r w:rsidRPr="00457D8F">
              <w:rPr>
                <w:rFonts w:ascii="Arial" w:hAnsi="Arial" w:cs="Arial"/>
                <w:sz w:val="22"/>
              </w:rPr>
              <w:t>100% à l’approbation de la mission par le maître d’ouvrage</w:t>
            </w:r>
          </w:p>
        </w:tc>
      </w:tr>
    </w:tbl>
    <w:p w14:paraId="18914E1B" w14:textId="77777777" w:rsidR="00326A39" w:rsidRPr="00DA1B76" w:rsidRDefault="00326A39" w:rsidP="00C537CA">
      <w:pPr>
        <w:rPr>
          <w:rFonts w:ascii="Arial" w:hAnsi="Arial" w:cs="Arial"/>
        </w:rPr>
      </w:pPr>
    </w:p>
    <w:p w14:paraId="539B4419" w14:textId="5602F8CB" w:rsidR="00C537CA" w:rsidRPr="00DA1B76" w:rsidRDefault="00C537CA" w:rsidP="00C537CA">
      <w:pPr>
        <w:pStyle w:val="Titre1"/>
        <w:rPr>
          <w:rFonts w:ascii="Arial" w:hAnsi="Arial"/>
        </w:rPr>
      </w:pPr>
      <w:r w:rsidRPr="00DA1B76">
        <w:rPr>
          <w:rFonts w:ascii="Arial" w:hAnsi="Arial"/>
        </w:rPr>
        <w:t>Assurances</w:t>
      </w:r>
    </w:p>
    <w:p w14:paraId="069059D0" w14:textId="77777777" w:rsidR="008D0FD5" w:rsidRPr="00DA1B76" w:rsidRDefault="008D0FD5" w:rsidP="002517F5">
      <w:pPr>
        <w:rPr>
          <w:rFonts w:ascii="Arial" w:hAnsi="Arial" w:cs="Arial"/>
        </w:rPr>
      </w:pPr>
    </w:p>
    <w:p w14:paraId="6AD23529" w14:textId="77777777" w:rsidR="002517F5" w:rsidRPr="00DA1B76" w:rsidRDefault="002517F5" w:rsidP="002517F5">
      <w:pPr>
        <w:rPr>
          <w:rFonts w:ascii="Arial" w:hAnsi="Arial" w:cs="Arial"/>
          <w:sz w:val="22"/>
        </w:rPr>
      </w:pPr>
      <w:r w:rsidRPr="00DA1B76">
        <w:rPr>
          <w:rFonts w:ascii="Arial" w:hAnsi="Arial" w:cs="Arial"/>
          <w:sz w:val="22"/>
        </w:rPr>
        <w:t xml:space="preserve">Le titulaire doit justifier qu’il est </w:t>
      </w:r>
      <w:r w:rsidR="00F82ED9" w:rsidRPr="00DA1B76">
        <w:rPr>
          <w:rFonts w:ascii="Arial" w:hAnsi="Arial" w:cs="Arial"/>
          <w:sz w:val="22"/>
        </w:rPr>
        <w:t xml:space="preserve">couvert par </w:t>
      </w:r>
      <w:r w:rsidRPr="00DA1B76">
        <w:rPr>
          <w:rFonts w:ascii="Arial" w:hAnsi="Arial" w:cs="Arial"/>
          <w:sz w:val="22"/>
        </w:rPr>
        <w:t xml:space="preserve">une assurance responsabilité civile professionnelle et </w:t>
      </w:r>
      <w:r w:rsidR="00F82ED9" w:rsidRPr="00DA1B76">
        <w:rPr>
          <w:rFonts w:ascii="Arial" w:hAnsi="Arial" w:cs="Arial"/>
          <w:sz w:val="22"/>
        </w:rPr>
        <w:t xml:space="preserve">par </w:t>
      </w:r>
      <w:r w:rsidRPr="00DA1B76">
        <w:rPr>
          <w:rFonts w:ascii="Arial" w:hAnsi="Arial" w:cs="Arial"/>
          <w:sz w:val="22"/>
        </w:rPr>
        <w:t>une assurance responsabilité civile décennale</w:t>
      </w:r>
      <w:r w:rsidR="00F82ED9" w:rsidRPr="00DA1B76">
        <w:rPr>
          <w:rFonts w:ascii="Arial" w:hAnsi="Arial" w:cs="Arial"/>
          <w:sz w:val="22"/>
        </w:rPr>
        <w:t xml:space="preserve"> dont les garanties doivent être en rapport avec l’importance de l’opération.</w:t>
      </w:r>
    </w:p>
    <w:p w14:paraId="1D4E535E" w14:textId="77777777" w:rsidR="00F82ED9" w:rsidRPr="00DA1B76" w:rsidRDefault="00F82ED9" w:rsidP="002517F5">
      <w:pPr>
        <w:rPr>
          <w:rFonts w:ascii="Arial" w:hAnsi="Arial" w:cs="Arial"/>
          <w:sz w:val="22"/>
        </w:rPr>
      </w:pPr>
    </w:p>
    <w:p w14:paraId="60E0FF29" w14:textId="77777777" w:rsidR="00F82ED9" w:rsidRPr="00DA1B76" w:rsidRDefault="00F82ED9" w:rsidP="002517F5">
      <w:pPr>
        <w:rPr>
          <w:rFonts w:ascii="Arial" w:hAnsi="Arial" w:cs="Arial"/>
          <w:sz w:val="22"/>
        </w:rPr>
      </w:pPr>
      <w:r w:rsidRPr="00DA1B76">
        <w:rPr>
          <w:rFonts w:ascii="Arial" w:hAnsi="Arial" w:cs="Arial"/>
          <w:sz w:val="22"/>
        </w:rPr>
        <w:t>Dans le cas où les assurances ne couvrent pas la durée complète du contrat, le titulaire devra fournir l’actualisation de ses justificatifs au plus tard à l’échéance de validité des attestations précédentes.</w:t>
      </w:r>
    </w:p>
    <w:p w14:paraId="32A9A2B5" w14:textId="77777777" w:rsidR="008D0FD5" w:rsidRPr="00DA1B76" w:rsidRDefault="008D0FD5" w:rsidP="002517F5">
      <w:pPr>
        <w:rPr>
          <w:rFonts w:ascii="Arial" w:hAnsi="Arial" w:cs="Arial"/>
          <w:sz w:val="22"/>
        </w:rPr>
      </w:pPr>
    </w:p>
    <w:p w14:paraId="30D3D94A" w14:textId="77777777" w:rsidR="008D0FD5" w:rsidRPr="00DA1B76" w:rsidRDefault="008D0FD5" w:rsidP="002517F5">
      <w:pPr>
        <w:rPr>
          <w:rFonts w:ascii="Arial" w:hAnsi="Arial" w:cs="Arial"/>
          <w:sz w:val="22"/>
        </w:rPr>
      </w:pPr>
      <w:r w:rsidRPr="00DA1B76">
        <w:rPr>
          <w:rFonts w:ascii="Arial" w:hAnsi="Arial" w:cs="Arial"/>
          <w:sz w:val="22"/>
        </w:rPr>
        <w:t xml:space="preserve">Le défaut d'assurance </w:t>
      </w:r>
      <w:r w:rsidR="00BE1BCF" w:rsidRPr="00DA1B76">
        <w:rPr>
          <w:rFonts w:ascii="Arial" w:hAnsi="Arial" w:cs="Arial"/>
          <w:sz w:val="22"/>
        </w:rPr>
        <w:t xml:space="preserve">peut </w:t>
      </w:r>
      <w:r w:rsidRPr="00DA1B76">
        <w:rPr>
          <w:rFonts w:ascii="Arial" w:hAnsi="Arial" w:cs="Arial"/>
          <w:sz w:val="22"/>
        </w:rPr>
        <w:t>entraîne</w:t>
      </w:r>
      <w:r w:rsidR="00BE1BCF" w:rsidRPr="00DA1B76">
        <w:rPr>
          <w:rFonts w:ascii="Arial" w:hAnsi="Arial" w:cs="Arial"/>
          <w:sz w:val="22"/>
        </w:rPr>
        <w:t>r</w:t>
      </w:r>
      <w:r w:rsidRPr="00DA1B76">
        <w:rPr>
          <w:rFonts w:ascii="Arial" w:hAnsi="Arial" w:cs="Arial"/>
          <w:sz w:val="22"/>
        </w:rPr>
        <w:t xml:space="preserve"> la résiliation du contrat aux frais et risques du contrôleur technique.</w:t>
      </w:r>
    </w:p>
    <w:p w14:paraId="4A43B610" w14:textId="77777777" w:rsidR="00C537CA" w:rsidRPr="00DA1B76" w:rsidRDefault="00C537CA" w:rsidP="002517F5">
      <w:pPr>
        <w:rPr>
          <w:rFonts w:ascii="Arial" w:hAnsi="Arial" w:cs="Arial"/>
        </w:rPr>
      </w:pPr>
    </w:p>
    <w:p w14:paraId="22AC56E9" w14:textId="77777777" w:rsidR="00C537CA" w:rsidRPr="00DA1B76" w:rsidRDefault="00C537CA" w:rsidP="00C537CA">
      <w:pPr>
        <w:pStyle w:val="Titre1"/>
        <w:rPr>
          <w:rFonts w:ascii="Arial" w:hAnsi="Arial"/>
        </w:rPr>
      </w:pPr>
      <w:r w:rsidRPr="00DA1B76">
        <w:rPr>
          <w:rFonts w:ascii="Arial" w:hAnsi="Arial"/>
        </w:rPr>
        <w:t>Résiliation du contrat</w:t>
      </w:r>
    </w:p>
    <w:p w14:paraId="488EECFB" w14:textId="77777777" w:rsidR="00C537CA" w:rsidRPr="00DA1B76" w:rsidRDefault="00C537CA" w:rsidP="00C537CA">
      <w:pPr>
        <w:rPr>
          <w:rFonts w:ascii="Arial" w:hAnsi="Arial" w:cs="Arial"/>
          <w:sz w:val="22"/>
        </w:rPr>
      </w:pPr>
    </w:p>
    <w:p w14:paraId="2E2625D6" w14:textId="77777777" w:rsidR="00C537CA" w:rsidRPr="00DA1B76" w:rsidRDefault="00C537CA" w:rsidP="00C537CA">
      <w:pPr>
        <w:rPr>
          <w:rFonts w:ascii="Arial" w:hAnsi="Arial" w:cs="Arial"/>
          <w:sz w:val="22"/>
        </w:rPr>
      </w:pPr>
      <w:r w:rsidRPr="00DA1B76">
        <w:rPr>
          <w:rFonts w:ascii="Arial" w:hAnsi="Arial" w:cs="Arial"/>
          <w:sz w:val="22"/>
        </w:rPr>
        <w:t>Ce contrat peut être résilié en cas de manquement du titulaire après mise en demeure notifiée. Dans ce cas, aucune indemnisation ne sera faite et le titulaire subira une réfaction de 10</w:t>
      </w:r>
      <w:r w:rsidR="00A01F99" w:rsidRPr="00DA1B76">
        <w:rPr>
          <w:rFonts w:ascii="Arial" w:hAnsi="Arial" w:cs="Arial"/>
          <w:sz w:val="22"/>
        </w:rPr>
        <w:t xml:space="preserve"> </w:t>
      </w:r>
      <w:r w:rsidRPr="00DA1B76">
        <w:rPr>
          <w:rFonts w:ascii="Arial" w:hAnsi="Arial" w:cs="Arial"/>
          <w:sz w:val="22"/>
        </w:rPr>
        <w:t>% sur toutes les prestations réalisées et payées.</w:t>
      </w:r>
    </w:p>
    <w:p w14:paraId="0886559E" w14:textId="77777777" w:rsidR="00C537CA" w:rsidRPr="00DA1B76" w:rsidRDefault="00C537CA" w:rsidP="00C537CA">
      <w:pPr>
        <w:rPr>
          <w:rFonts w:ascii="Arial" w:hAnsi="Arial" w:cs="Arial"/>
          <w:sz w:val="22"/>
        </w:rPr>
      </w:pPr>
    </w:p>
    <w:p w14:paraId="248F3DD4" w14:textId="77777777" w:rsidR="00C537CA" w:rsidRPr="00DA1B76" w:rsidRDefault="00C537CA" w:rsidP="00C537CA">
      <w:pPr>
        <w:rPr>
          <w:rFonts w:ascii="Arial" w:hAnsi="Arial" w:cs="Arial"/>
          <w:sz w:val="22"/>
        </w:rPr>
      </w:pPr>
      <w:r w:rsidRPr="00DA1B76">
        <w:rPr>
          <w:rFonts w:ascii="Arial" w:hAnsi="Arial" w:cs="Arial"/>
          <w:sz w:val="22"/>
        </w:rPr>
        <w:t>En cas de non-renouvellement ou de perte de l’agrément du contrôleur technique portant sur les domaines concernés par le présent contrat, celui-ci sera résilié sans indemnité.</w:t>
      </w:r>
    </w:p>
    <w:p w14:paraId="2643C708" w14:textId="77777777" w:rsidR="00C537CA" w:rsidRPr="00DA1B76" w:rsidRDefault="00C537CA" w:rsidP="00C537CA">
      <w:pPr>
        <w:rPr>
          <w:rFonts w:ascii="Arial" w:hAnsi="Arial" w:cs="Arial"/>
          <w:sz w:val="22"/>
        </w:rPr>
      </w:pPr>
    </w:p>
    <w:p w14:paraId="11374FA8" w14:textId="702D0DDD" w:rsidR="00C537CA" w:rsidRPr="00DA1B76" w:rsidRDefault="00C537CA" w:rsidP="00C537CA">
      <w:pPr>
        <w:rPr>
          <w:rFonts w:ascii="Arial" w:hAnsi="Arial" w:cs="Arial"/>
          <w:sz w:val="22"/>
        </w:rPr>
      </w:pPr>
      <w:r w:rsidRPr="00DA1B76">
        <w:rPr>
          <w:rFonts w:ascii="Arial" w:hAnsi="Arial" w:cs="Arial"/>
          <w:sz w:val="22"/>
        </w:rPr>
        <w:t xml:space="preserve">Il peut être résilié du fait du maître d’ouvrage, sans manquement du titulaire. Dans ce cas, le titulaire </w:t>
      </w:r>
      <w:r w:rsidR="0073695E" w:rsidRPr="00DA1B76">
        <w:rPr>
          <w:rFonts w:ascii="Arial" w:hAnsi="Arial" w:cs="Arial"/>
          <w:sz w:val="22"/>
        </w:rPr>
        <w:t>sera</w:t>
      </w:r>
      <w:r w:rsidRPr="00DA1B76">
        <w:rPr>
          <w:rFonts w:ascii="Arial" w:hAnsi="Arial" w:cs="Arial"/>
          <w:sz w:val="22"/>
        </w:rPr>
        <w:t xml:space="preserve"> </w:t>
      </w:r>
      <w:r w:rsidR="0073695E" w:rsidRPr="00DA1B76">
        <w:rPr>
          <w:rFonts w:ascii="Arial" w:hAnsi="Arial" w:cs="Arial"/>
          <w:sz w:val="22"/>
        </w:rPr>
        <w:t>indemnisé à hauteur de</w:t>
      </w:r>
      <w:r w:rsidRPr="00DA1B76">
        <w:rPr>
          <w:rFonts w:ascii="Arial" w:hAnsi="Arial" w:cs="Arial"/>
          <w:sz w:val="22"/>
        </w:rPr>
        <w:t xml:space="preserve"> </w:t>
      </w:r>
      <w:r w:rsidR="0073695E" w:rsidRPr="00DA1B76">
        <w:rPr>
          <w:rFonts w:ascii="Arial" w:hAnsi="Arial" w:cs="Arial"/>
          <w:sz w:val="22"/>
        </w:rPr>
        <w:t>3</w:t>
      </w:r>
      <w:r w:rsidR="00A01F99" w:rsidRPr="00DA1B76">
        <w:rPr>
          <w:rFonts w:ascii="Arial" w:hAnsi="Arial" w:cs="Arial"/>
          <w:sz w:val="22"/>
        </w:rPr>
        <w:t xml:space="preserve"> </w:t>
      </w:r>
      <w:r w:rsidRPr="00DA1B76">
        <w:rPr>
          <w:rFonts w:ascii="Arial" w:hAnsi="Arial" w:cs="Arial"/>
          <w:sz w:val="22"/>
        </w:rPr>
        <w:t>% du montant des prestations restantes à exécuter</w:t>
      </w:r>
      <w:r w:rsidR="0073695E" w:rsidRPr="00DA1B76">
        <w:rPr>
          <w:rFonts w:ascii="Arial" w:hAnsi="Arial" w:cs="Arial"/>
          <w:sz w:val="22"/>
        </w:rPr>
        <w:t>.</w:t>
      </w:r>
    </w:p>
    <w:p w14:paraId="11F79A07" w14:textId="77777777" w:rsidR="00C537CA" w:rsidRPr="00DA1B76" w:rsidRDefault="00C537CA" w:rsidP="00C537CA">
      <w:pPr>
        <w:rPr>
          <w:rFonts w:ascii="Arial" w:hAnsi="Arial" w:cs="Arial"/>
          <w:sz w:val="22"/>
        </w:rPr>
      </w:pPr>
    </w:p>
    <w:p w14:paraId="62DCC8A5" w14:textId="77777777" w:rsidR="00C537CA" w:rsidRPr="00DA1B76" w:rsidRDefault="00C537CA" w:rsidP="00C537CA">
      <w:pPr>
        <w:rPr>
          <w:rFonts w:ascii="Arial" w:hAnsi="Arial" w:cs="Arial"/>
          <w:sz w:val="22"/>
        </w:rPr>
      </w:pPr>
      <w:r w:rsidRPr="00DA1B76">
        <w:rPr>
          <w:rFonts w:ascii="Arial" w:hAnsi="Arial" w:cs="Arial"/>
          <w:sz w:val="22"/>
        </w:rPr>
        <w:t>Ces paiements auront lieu sur la base de factures présentées par le titulaire après notification de la décision du maître d’ouvrage d’interrompre la mission.</w:t>
      </w:r>
    </w:p>
    <w:p w14:paraId="4B0A546E" w14:textId="77777777" w:rsidR="001B4B9D" w:rsidRPr="00DA1B76" w:rsidRDefault="001B4B9D" w:rsidP="001B4B9D">
      <w:pPr>
        <w:rPr>
          <w:rFonts w:ascii="Arial" w:hAnsi="Arial" w:cs="Arial"/>
        </w:rPr>
      </w:pPr>
    </w:p>
    <w:p w14:paraId="6655EEC7" w14:textId="77777777" w:rsidR="001B4B9D" w:rsidRPr="00DA1B76" w:rsidRDefault="001B4B9D" w:rsidP="001B4B9D">
      <w:pPr>
        <w:pStyle w:val="Titre1"/>
        <w:rPr>
          <w:rFonts w:ascii="Arial" w:hAnsi="Arial"/>
        </w:rPr>
      </w:pPr>
      <w:r w:rsidRPr="00DA1B76">
        <w:rPr>
          <w:rFonts w:ascii="Arial" w:hAnsi="Arial"/>
        </w:rPr>
        <w:t>Règlement des litiges</w:t>
      </w:r>
    </w:p>
    <w:p w14:paraId="09B63AF0" w14:textId="77777777" w:rsidR="001B4B9D" w:rsidRPr="00DA1B76" w:rsidRDefault="001B4B9D" w:rsidP="00A01F99">
      <w:pPr>
        <w:rPr>
          <w:rFonts w:ascii="Arial" w:hAnsi="Arial" w:cs="Arial"/>
          <w:lang w:eastAsia="fr-FR"/>
        </w:rPr>
      </w:pPr>
    </w:p>
    <w:p w14:paraId="56A01438" w14:textId="77777777" w:rsidR="009D0871" w:rsidRPr="00DA1B76" w:rsidRDefault="009D0871" w:rsidP="00A01F99">
      <w:pPr>
        <w:rPr>
          <w:rFonts w:ascii="Arial" w:hAnsi="Arial" w:cs="Arial"/>
          <w:sz w:val="22"/>
        </w:rPr>
      </w:pPr>
      <w:r w:rsidRPr="00DA1B76">
        <w:rPr>
          <w:rFonts w:ascii="Arial" w:hAnsi="Arial" w:cs="Arial"/>
          <w:sz w:val="22"/>
        </w:rPr>
        <w:t>En cas de litige et avant de saisir le tribunal compétent, les parties s’engagent à une négociation et peuvent soumettre leur différend à une tierce personne choisie d’un commun accord. Celle-ci s’efforcera de concilier les différents points de vue.</w:t>
      </w:r>
    </w:p>
    <w:p w14:paraId="2EFFB938" w14:textId="0B2E9652" w:rsidR="001B4B9D" w:rsidRPr="00DA1B76" w:rsidRDefault="00521A6E" w:rsidP="00A01F99">
      <w:pPr>
        <w:rPr>
          <w:rFonts w:ascii="Arial" w:hAnsi="Arial" w:cs="Arial"/>
          <w:sz w:val="22"/>
        </w:rPr>
      </w:pPr>
      <w:r w:rsidRPr="00DA1B76">
        <w:rPr>
          <w:rFonts w:ascii="Arial" w:hAnsi="Arial" w:cs="Arial"/>
          <w:sz w:val="22"/>
        </w:rPr>
        <w:t>Dans le cas où aucun n’accord amiable n’est trouvé, l</w:t>
      </w:r>
      <w:r w:rsidR="001B4B9D" w:rsidRPr="00DA1B76">
        <w:rPr>
          <w:rFonts w:ascii="Arial" w:hAnsi="Arial" w:cs="Arial"/>
          <w:sz w:val="22"/>
        </w:rPr>
        <w:t>es litiges entre les deux parties relèvent de la juridiction compétente de Nouméa.</w:t>
      </w:r>
    </w:p>
    <w:p w14:paraId="23715D61" w14:textId="77777777" w:rsidR="001B4B9D" w:rsidRPr="00DA1B76" w:rsidRDefault="001B4B9D" w:rsidP="00A01F99">
      <w:pPr>
        <w:rPr>
          <w:rFonts w:ascii="Arial" w:hAnsi="Arial" w:cs="Arial"/>
          <w:sz w:val="22"/>
          <w:lang w:eastAsia="fr-FR"/>
        </w:rPr>
      </w:pPr>
    </w:p>
    <w:p w14:paraId="0D5F0884" w14:textId="76372D11" w:rsidR="001B4B9D" w:rsidRPr="00DA1B76" w:rsidRDefault="001B4B9D" w:rsidP="001B4B9D">
      <w:pPr>
        <w:rPr>
          <w:rFonts w:ascii="Arial" w:hAnsi="Arial" w:cs="Arial"/>
          <w:sz w:val="22"/>
        </w:rPr>
      </w:pPr>
      <w:r w:rsidRPr="00DA1B76">
        <w:rPr>
          <w:rFonts w:ascii="Arial" w:hAnsi="Arial" w:cs="Arial"/>
          <w:sz w:val="22"/>
        </w:rPr>
        <w:t xml:space="preserve">Le présent contrat est établi et signé en </w:t>
      </w:r>
      <w:r w:rsidR="00EB1788" w:rsidRPr="00DA1B76">
        <w:rPr>
          <w:rFonts w:ascii="Arial" w:hAnsi="Arial" w:cs="Arial"/>
          <w:sz w:val="22"/>
        </w:rPr>
        <w:t>deux</w:t>
      </w:r>
      <w:r w:rsidRPr="00DA1B76">
        <w:rPr>
          <w:rFonts w:ascii="Arial" w:hAnsi="Arial" w:cs="Arial"/>
          <w:sz w:val="22"/>
        </w:rPr>
        <w:t xml:space="preserve"> (</w:t>
      </w:r>
      <w:r w:rsidR="00EB1788" w:rsidRPr="00DA1B76">
        <w:rPr>
          <w:rFonts w:ascii="Arial" w:hAnsi="Arial" w:cs="Arial"/>
          <w:sz w:val="22"/>
        </w:rPr>
        <w:t>2</w:t>
      </w:r>
      <w:r w:rsidRPr="00DA1B76">
        <w:rPr>
          <w:rFonts w:ascii="Arial" w:hAnsi="Arial" w:cs="Arial"/>
          <w:sz w:val="22"/>
        </w:rPr>
        <w:t>) exemplaires originaux.</w:t>
      </w:r>
    </w:p>
    <w:p w14:paraId="11D670C5" w14:textId="77777777" w:rsidR="001B4B9D" w:rsidRPr="00DA1B76" w:rsidRDefault="001B4B9D" w:rsidP="001B4B9D">
      <w:pPr>
        <w:rPr>
          <w:rFonts w:ascii="Arial" w:hAnsi="Arial" w:cs="Arial"/>
          <w:sz w:val="22"/>
        </w:rPr>
      </w:pPr>
    </w:p>
    <w:p w14:paraId="6AB0ED9C" w14:textId="77777777" w:rsidR="001B4B9D" w:rsidRPr="00DA1B76" w:rsidRDefault="001B4B9D" w:rsidP="001B4B9D">
      <w:pPr>
        <w:rPr>
          <w:rFonts w:ascii="Arial" w:hAnsi="Arial" w:cs="Arial"/>
          <w:sz w:val="22"/>
        </w:rPr>
      </w:pPr>
      <w:r w:rsidRPr="00DA1B76">
        <w:rPr>
          <w:rFonts w:ascii="Arial" w:hAnsi="Arial" w:cs="Arial"/>
          <w:sz w:val="22"/>
        </w:rPr>
        <w:t>Il est exécutoire dès notification au titulaire.</w:t>
      </w:r>
    </w:p>
    <w:p w14:paraId="209874C8" w14:textId="77777777" w:rsidR="001B4B9D" w:rsidRPr="00DA1B76" w:rsidRDefault="001B4B9D" w:rsidP="001B4B9D">
      <w:pPr>
        <w:rPr>
          <w:rFonts w:ascii="Arial" w:hAnsi="Arial" w:cs="Arial"/>
          <w:sz w:val="22"/>
        </w:rPr>
      </w:pPr>
    </w:p>
    <w:p w14:paraId="13C4E0D8" w14:textId="2DE5291D" w:rsidR="001B4B9D" w:rsidRPr="00DA1B76" w:rsidRDefault="001B4B9D" w:rsidP="001B4B9D">
      <w:pPr>
        <w:rPr>
          <w:rFonts w:ascii="Arial" w:hAnsi="Arial" w:cs="Arial"/>
          <w:sz w:val="22"/>
        </w:rPr>
      </w:pPr>
      <w:r w:rsidRPr="00DA1B76">
        <w:rPr>
          <w:rFonts w:ascii="Arial" w:hAnsi="Arial" w:cs="Arial"/>
          <w:sz w:val="22"/>
        </w:rPr>
        <w:t xml:space="preserve">Fait à </w:t>
      </w:r>
      <w:r w:rsidR="00A84CDF" w:rsidRPr="00DA1B76">
        <w:rPr>
          <w:rFonts w:ascii="Arial" w:hAnsi="Arial" w:cs="Arial"/>
          <w:sz w:val="22"/>
        </w:rPr>
        <w:t>Koné</w:t>
      </w:r>
      <w:r w:rsidRPr="00DA1B76">
        <w:rPr>
          <w:rFonts w:ascii="Arial" w:hAnsi="Arial" w:cs="Arial"/>
          <w:sz w:val="22"/>
        </w:rPr>
        <w:t>, le …………………………</w:t>
      </w:r>
    </w:p>
    <w:p w14:paraId="076D6A59" w14:textId="77777777" w:rsidR="00DA1B76" w:rsidRPr="00DA1B76" w:rsidRDefault="00DA1B76" w:rsidP="001B4B9D">
      <w:pPr>
        <w:rPr>
          <w:rFonts w:ascii="Arial" w:hAnsi="Arial" w:cs="Arial"/>
          <w:sz w:val="22"/>
        </w:rPr>
      </w:pPr>
    </w:p>
    <w:tbl>
      <w:tblPr>
        <w:tblStyle w:val="Grilledutableau"/>
        <w:tblW w:w="0" w:type="auto"/>
        <w:tblLook w:val="04A0" w:firstRow="1" w:lastRow="0" w:firstColumn="1" w:lastColumn="0" w:noHBand="0" w:noVBand="1"/>
      </w:tblPr>
      <w:tblGrid>
        <w:gridCol w:w="5224"/>
        <w:gridCol w:w="5232"/>
      </w:tblGrid>
      <w:tr w:rsidR="00457D8F" w14:paraId="31E71DA3" w14:textId="77777777" w:rsidTr="0051508B">
        <w:tc>
          <w:tcPr>
            <w:tcW w:w="5224" w:type="dxa"/>
            <w:tcBorders>
              <w:top w:val="single" w:sz="4" w:space="0" w:color="auto"/>
              <w:left w:val="single" w:sz="4" w:space="0" w:color="auto"/>
              <w:bottom w:val="single" w:sz="4" w:space="0" w:color="auto"/>
              <w:right w:val="single" w:sz="4" w:space="0" w:color="auto"/>
            </w:tcBorders>
          </w:tcPr>
          <w:p w14:paraId="04C88D63" w14:textId="77777777" w:rsidR="00457D8F" w:rsidRDefault="00457D8F" w:rsidP="0051508B">
            <w:pPr>
              <w:jc w:val="center"/>
              <w:rPr>
                <w:b/>
              </w:rPr>
            </w:pPr>
            <w:r>
              <w:rPr>
                <w:b/>
              </w:rPr>
              <w:t xml:space="preserve">LE TITULAIRE </w:t>
            </w:r>
            <w:r>
              <w:rPr>
                <w:b/>
                <w:vertAlign w:val="superscript"/>
              </w:rPr>
              <w:t>(1)</w:t>
            </w:r>
          </w:p>
          <w:p w14:paraId="1CE4C30B" w14:textId="77777777" w:rsidR="00457D8F" w:rsidRDefault="00457D8F" w:rsidP="0051508B">
            <w:pPr>
              <w:jc w:val="center"/>
              <w:rPr>
                <w:b/>
              </w:rPr>
            </w:pPr>
            <w:r>
              <w:rPr>
                <w:b/>
              </w:rPr>
              <w:t>Lu et accepté</w:t>
            </w:r>
          </w:p>
          <w:p w14:paraId="0F1B39B1" w14:textId="77777777" w:rsidR="00457D8F" w:rsidRDefault="00457D8F" w:rsidP="0051508B">
            <w:pPr>
              <w:rPr>
                <w:b/>
              </w:rPr>
            </w:pPr>
            <w:r>
              <w:rPr>
                <w:b/>
              </w:rPr>
              <w:t>Nom :</w:t>
            </w:r>
          </w:p>
          <w:p w14:paraId="2280F3B9" w14:textId="77777777" w:rsidR="00457D8F" w:rsidRDefault="00457D8F" w:rsidP="0051508B">
            <w:pPr>
              <w:rPr>
                <w:b/>
              </w:rPr>
            </w:pPr>
            <w:r>
              <w:rPr>
                <w:b/>
              </w:rPr>
              <w:t>Prénom :</w:t>
            </w:r>
          </w:p>
          <w:p w14:paraId="4812D16E" w14:textId="77777777" w:rsidR="00457D8F" w:rsidRDefault="00457D8F" w:rsidP="0051508B">
            <w:pPr>
              <w:rPr>
                <w:b/>
              </w:rPr>
            </w:pPr>
            <w:r>
              <w:rPr>
                <w:b/>
              </w:rPr>
              <w:t>Signature</w:t>
            </w:r>
          </w:p>
          <w:p w14:paraId="14F93EE8" w14:textId="77777777" w:rsidR="00457D8F" w:rsidRDefault="00457D8F" w:rsidP="0051508B">
            <w:pPr>
              <w:rPr>
                <w:b/>
              </w:rPr>
            </w:pPr>
            <w:r>
              <w:rPr>
                <w:b/>
              </w:rPr>
              <w:t>+ tampon :</w:t>
            </w:r>
          </w:p>
          <w:p w14:paraId="6897351C" w14:textId="77777777" w:rsidR="00457D8F" w:rsidRDefault="00457D8F" w:rsidP="0051508B"/>
        </w:tc>
        <w:tc>
          <w:tcPr>
            <w:tcW w:w="5232" w:type="dxa"/>
            <w:tcBorders>
              <w:top w:val="single" w:sz="4" w:space="0" w:color="auto"/>
              <w:left w:val="single" w:sz="4" w:space="0" w:color="auto"/>
              <w:bottom w:val="single" w:sz="4" w:space="0" w:color="auto"/>
              <w:right w:val="single" w:sz="4" w:space="0" w:color="auto"/>
            </w:tcBorders>
          </w:tcPr>
          <w:p w14:paraId="0BDD6212" w14:textId="77777777" w:rsidR="00457D8F" w:rsidRDefault="00457D8F" w:rsidP="0051508B">
            <w:pPr>
              <w:jc w:val="center"/>
              <w:rPr>
                <w:b/>
              </w:rPr>
            </w:pPr>
            <w:r>
              <w:rPr>
                <w:b/>
              </w:rPr>
              <w:t>POUR LA PROVINCE NORD</w:t>
            </w:r>
          </w:p>
          <w:p w14:paraId="4707F96C" w14:textId="77777777" w:rsidR="00457D8F" w:rsidRDefault="00457D8F" w:rsidP="0051508B">
            <w:pPr>
              <w:jc w:val="center"/>
              <w:rPr>
                <w:b/>
              </w:rPr>
            </w:pPr>
          </w:p>
          <w:p w14:paraId="17F87682" w14:textId="77777777" w:rsidR="00457D8F" w:rsidRDefault="00457D8F" w:rsidP="0051508B">
            <w:pPr>
              <w:jc w:val="center"/>
              <w:rPr>
                <w:b/>
              </w:rPr>
            </w:pPr>
          </w:p>
        </w:tc>
      </w:tr>
      <w:tr w:rsidR="00457D8F" w14:paraId="2357E8F1" w14:textId="77777777" w:rsidTr="0051508B">
        <w:tc>
          <w:tcPr>
            <w:tcW w:w="5224" w:type="dxa"/>
            <w:tcBorders>
              <w:top w:val="single" w:sz="4" w:space="0" w:color="auto"/>
              <w:left w:val="none" w:sz="4" w:space="0" w:color="000000"/>
              <w:right w:val="none" w:sz="4" w:space="0" w:color="000000"/>
            </w:tcBorders>
          </w:tcPr>
          <w:p w14:paraId="0A68C9D7" w14:textId="77777777" w:rsidR="00457D8F" w:rsidRDefault="00457D8F" w:rsidP="0051508B">
            <w:pPr>
              <w:jc w:val="center"/>
              <w:rPr>
                <w:b/>
              </w:rPr>
            </w:pPr>
          </w:p>
        </w:tc>
        <w:tc>
          <w:tcPr>
            <w:tcW w:w="5232" w:type="dxa"/>
            <w:tcBorders>
              <w:top w:val="single" w:sz="4" w:space="0" w:color="auto"/>
              <w:left w:val="none" w:sz="4" w:space="0" w:color="000000"/>
              <w:bottom w:val="none" w:sz="4" w:space="0" w:color="000000"/>
              <w:right w:val="none" w:sz="4" w:space="0" w:color="000000"/>
            </w:tcBorders>
          </w:tcPr>
          <w:p w14:paraId="7113E57D" w14:textId="77777777" w:rsidR="00457D8F" w:rsidRDefault="00457D8F" w:rsidP="0051508B">
            <w:pPr>
              <w:jc w:val="center"/>
              <w:rPr>
                <w:b/>
              </w:rPr>
            </w:pPr>
          </w:p>
        </w:tc>
      </w:tr>
    </w:tbl>
    <w:p w14:paraId="6D21A35C" w14:textId="77777777" w:rsidR="00DA1B76" w:rsidRPr="00DA1B76" w:rsidRDefault="00DA1B76" w:rsidP="001B4B9D">
      <w:pPr>
        <w:rPr>
          <w:rFonts w:ascii="Arial" w:hAnsi="Arial" w:cs="Arial"/>
        </w:rPr>
      </w:pPr>
    </w:p>
    <w:p w14:paraId="3C16F4C2" w14:textId="40186342" w:rsidR="004911C0" w:rsidRPr="00DA1B76" w:rsidRDefault="001B4B9D" w:rsidP="00457D8F">
      <w:pPr>
        <w:rPr>
          <w:rFonts w:ascii="Arial" w:eastAsia="Times New Roman" w:hAnsi="Arial" w:cs="Arial"/>
          <w:b/>
          <w:bCs/>
          <w:kern w:val="28"/>
          <w:sz w:val="24"/>
          <w:szCs w:val="24"/>
          <w:u w:val="single"/>
          <w:lang w:eastAsia="fr-FR"/>
        </w:rPr>
      </w:pPr>
      <w:r w:rsidRPr="00DA1B76">
        <w:rPr>
          <w:rFonts w:ascii="Arial" w:hAnsi="Arial" w:cs="Arial"/>
          <w:i/>
          <w:vertAlign w:val="superscript"/>
        </w:rPr>
        <w:t>(1)</w:t>
      </w:r>
      <w:r w:rsidRPr="00DA1B76">
        <w:rPr>
          <w:rFonts w:ascii="Arial" w:hAnsi="Arial" w:cs="Arial"/>
          <w:i/>
        </w:rPr>
        <w:t xml:space="preserve"> Le nom de la personne ayant apposé sa signature est reproduit en lettres capitales</w:t>
      </w:r>
      <w:bookmarkStart w:id="2" w:name="_Hlk125447537"/>
      <w:bookmarkStart w:id="3" w:name="_Toc488573730"/>
      <w:r w:rsidR="004911C0" w:rsidRPr="00DA1B76">
        <w:rPr>
          <w:rFonts w:ascii="Arial" w:hAnsi="Arial" w:cs="Arial"/>
        </w:rPr>
        <w:br w:type="page"/>
      </w:r>
    </w:p>
    <w:p w14:paraId="64566B83" w14:textId="5359EE47" w:rsidR="00326A39" w:rsidRPr="00DA1B76" w:rsidRDefault="00326A39" w:rsidP="00326A39">
      <w:pPr>
        <w:pStyle w:val="Titre1"/>
        <w:numPr>
          <w:ilvl w:val="0"/>
          <w:numId w:val="0"/>
        </w:numPr>
        <w:jc w:val="center"/>
        <w:rPr>
          <w:rFonts w:ascii="Arial" w:hAnsi="Arial"/>
        </w:rPr>
      </w:pPr>
      <w:r w:rsidRPr="00DA1B76">
        <w:rPr>
          <w:rFonts w:ascii="Arial" w:hAnsi="Arial"/>
        </w:rPr>
        <w:lastRenderedPageBreak/>
        <w:t>ANNEXE 1 - MISSIONS COMPLÉMENTAIRES DE CONTRÔLE TECHNIQUE</w:t>
      </w:r>
    </w:p>
    <w:p w14:paraId="62677AB9" w14:textId="77777777" w:rsidR="00326A39" w:rsidRPr="00DA1B76" w:rsidRDefault="00326A39" w:rsidP="00326A39">
      <w:pPr>
        <w:rPr>
          <w:rFonts w:ascii="Arial" w:hAnsi="Arial" w:cs="Arial"/>
        </w:rPr>
      </w:pPr>
    </w:p>
    <w:p w14:paraId="36DBE7E5" w14:textId="77777777" w:rsidR="00326A39" w:rsidRPr="00DA1B76" w:rsidRDefault="00326A39" w:rsidP="00326A39">
      <w:pPr>
        <w:numPr>
          <w:ilvl w:val="12"/>
          <w:numId w:val="0"/>
        </w:numPr>
        <w:rPr>
          <w:rFonts w:ascii="Arial" w:hAnsi="Arial" w:cs="Arial"/>
          <w:b/>
          <w:u w:val="single"/>
        </w:rPr>
      </w:pPr>
      <w:r w:rsidRPr="00DA1B76">
        <w:rPr>
          <w:rFonts w:ascii="Arial" w:hAnsi="Arial" w:cs="Arial"/>
          <w:b/>
          <w:u w:val="single"/>
        </w:rPr>
        <w:t>1 - DÉFINITION</w:t>
      </w:r>
    </w:p>
    <w:p w14:paraId="2D5C0A1E" w14:textId="77777777" w:rsidR="00326A39" w:rsidRPr="00DA1B76" w:rsidRDefault="00326A39" w:rsidP="00326A39">
      <w:pPr>
        <w:numPr>
          <w:ilvl w:val="12"/>
          <w:numId w:val="0"/>
        </w:numPr>
        <w:rPr>
          <w:rFonts w:ascii="Arial" w:hAnsi="Arial" w:cs="Arial"/>
          <w:b/>
          <w:u w:val="single"/>
        </w:rPr>
      </w:pPr>
    </w:p>
    <w:p w14:paraId="3EFCF724" w14:textId="77777777" w:rsidR="00326A39" w:rsidRPr="00DA1B76" w:rsidRDefault="00326A39" w:rsidP="00326A39">
      <w:pPr>
        <w:numPr>
          <w:ilvl w:val="12"/>
          <w:numId w:val="0"/>
        </w:numPr>
        <w:rPr>
          <w:rFonts w:ascii="Arial" w:hAnsi="Arial" w:cs="Arial"/>
        </w:rPr>
      </w:pPr>
      <w:r w:rsidRPr="00DA1B76">
        <w:rPr>
          <w:rFonts w:ascii="Arial" w:hAnsi="Arial" w:cs="Arial"/>
        </w:rPr>
        <w:t>L’annexe à la délibération n° 65 du 18 février 2020 liste les missions de contrôle technique complémentaires.</w:t>
      </w:r>
    </w:p>
    <w:p w14:paraId="09A1FC8B" w14:textId="77777777" w:rsidR="00326A39" w:rsidRPr="00DA1B76" w:rsidRDefault="00326A39" w:rsidP="00326A39">
      <w:pPr>
        <w:numPr>
          <w:ilvl w:val="12"/>
          <w:numId w:val="0"/>
        </w:numPr>
        <w:rPr>
          <w:rFonts w:ascii="Arial" w:hAnsi="Arial" w:cs="Arial"/>
        </w:rPr>
      </w:pPr>
      <w:r w:rsidRPr="00DA1B76">
        <w:rPr>
          <w:rFonts w:ascii="Arial" w:hAnsi="Arial" w:cs="Arial"/>
        </w:rPr>
        <w:t>La convention identifie en outre des missions complémentaires hors champ de la délibération n° 65 du 18 février 2020.</w:t>
      </w:r>
    </w:p>
    <w:p w14:paraId="26621985" w14:textId="77777777" w:rsidR="00326A39" w:rsidRPr="00DA1B76" w:rsidRDefault="00326A39" w:rsidP="00326A39">
      <w:pPr>
        <w:numPr>
          <w:ilvl w:val="12"/>
          <w:numId w:val="0"/>
        </w:numPr>
        <w:rPr>
          <w:rFonts w:ascii="Arial" w:hAnsi="Arial" w:cs="Arial"/>
        </w:rPr>
      </w:pPr>
      <w:r w:rsidRPr="00DA1B76">
        <w:rPr>
          <w:rFonts w:ascii="Arial" w:hAnsi="Arial" w:cs="Arial"/>
        </w:rPr>
        <w:t>Ces missions sont en partie précisées au point 2 ci-après.</w:t>
      </w:r>
    </w:p>
    <w:p w14:paraId="1C79BF90" w14:textId="77777777" w:rsidR="00326A39" w:rsidRPr="00DA1B76" w:rsidRDefault="00326A39" w:rsidP="00326A39">
      <w:pPr>
        <w:numPr>
          <w:ilvl w:val="12"/>
          <w:numId w:val="0"/>
        </w:numPr>
        <w:rPr>
          <w:rFonts w:ascii="Arial" w:hAnsi="Arial" w:cs="Arial"/>
        </w:rPr>
      </w:pPr>
    </w:p>
    <w:p w14:paraId="05B6AC4A" w14:textId="77777777" w:rsidR="00326A39" w:rsidRPr="00DA1B76" w:rsidRDefault="00326A39" w:rsidP="00326A39">
      <w:pPr>
        <w:numPr>
          <w:ilvl w:val="12"/>
          <w:numId w:val="0"/>
        </w:numPr>
        <w:rPr>
          <w:rFonts w:ascii="Arial" w:hAnsi="Arial" w:cs="Arial"/>
          <w:b/>
          <w:u w:val="single"/>
        </w:rPr>
      </w:pPr>
      <w:r w:rsidRPr="00DA1B76">
        <w:rPr>
          <w:rFonts w:ascii="Arial" w:hAnsi="Arial" w:cs="Arial"/>
          <w:b/>
          <w:u w:val="single"/>
        </w:rPr>
        <w:t>2 - NATURE ET DOMAINE D’INTERVENTION DES MISSIONS COMPLÉMENTAIRES</w:t>
      </w:r>
    </w:p>
    <w:p w14:paraId="4BFC5678" w14:textId="77777777" w:rsidR="00326A39" w:rsidRPr="00DA1B76" w:rsidRDefault="00326A39" w:rsidP="00326A39">
      <w:pPr>
        <w:rPr>
          <w:rFonts w:ascii="Arial" w:hAnsi="Arial" w:cs="Arial"/>
        </w:rPr>
      </w:pPr>
    </w:p>
    <w:p w14:paraId="2A8E0D4A" w14:textId="77777777" w:rsidR="00326A39" w:rsidRPr="00DA1B76" w:rsidRDefault="00326A39" w:rsidP="00326A39">
      <w:pPr>
        <w:rPr>
          <w:rFonts w:ascii="Arial" w:hAnsi="Arial" w:cs="Arial"/>
          <w:b/>
        </w:rPr>
      </w:pPr>
      <w:r w:rsidRPr="00DA1B76">
        <w:rPr>
          <w:rFonts w:ascii="Arial" w:hAnsi="Arial" w:cs="Arial"/>
          <w:b/>
        </w:rPr>
        <w:t>Mission LP relative à la solidité des ouvrages indissociables et dissociables</w:t>
      </w:r>
    </w:p>
    <w:p w14:paraId="26A0A59A"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LP sont ceux qui, découlant de défauts dans l’application des textes techniques à caractère réglementaire ou normatif, sont susceptibles de compromettre, dans les constructions achevées la solidité des équipements dissociables.</w:t>
      </w:r>
    </w:p>
    <w:p w14:paraId="7BFDD6FD" w14:textId="77777777" w:rsidR="00326A39" w:rsidRPr="00DA1B76" w:rsidRDefault="00326A39" w:rsidP="00326A39">
      <w:pPr>
        <w:rPr>
          <w:rFonts w:ascii="Arial" w:hAnsi="Arial" w:cs="Arial"/>
        </w:rPr>
      </w:pPr>
      <w:r w:rsidRPr="00DA1B76">
        <w:rPr>
          <w:rFonts w:ascii="Arial" w:hAnsi="Arial" w:cs="Arial"/>
        </w:rPr>
        <w:t>La mission LP s’exerce dans les conditions fixées dans l’annexe à la délibération n° 65 du 18 février 2020, au titre de la mission L dont elle constitue le complément.</w:t>
      </w:r>
    </w:p>
    <w:p w14:paraId="542DA424" w14:textId="77777777" w:rsidR="00326A39" w:rsidRPr="00DA1B76" w:rsidRDefault="00326A39" w:rsidP="00326A39">
      <w:pPr>
        <w:rPr>
          <w:rFonts w:ascii="Arial" w:hAnsi="Arial" w:cs="Arial"/>
        </w:rPr>
      </w:pPr>
    </w:p>
    <w:p w14:paraId="75FED935" w14:textId="77777777" w:rsidR="00326A39" w:rsidRPr="00DA1B76" w:rsidRDefault="00326A39" w:rsidP="00326A39">
      <w:pPr>
        <w:rPr>
          <w:rFonts w:ascii="Arial" w:hAnsi="Arial" w:cs="Arial"/>
          <w:b/>
        </w:rPr>
      </w:pPr>
      <w:r w:rsidRPr="00DA1B76">
        <w:rPr>
          <w:rFonts w:ascii="Arial" w:hAnsi="Arial" w:cs="Arial"/>
          <w:b/>
        </w:rPr>
        <w:t>Mission LE relative à la solidité des existants</w:t>
      </w:r>
    </w:p>
    <w:p w14:paraId="4CDFC82E"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LE sont ceux qui, découlant de la réalisation des ouvrages et éléments d’équipements neufs, sont susceptibles de compromettre, dans les constructions achevées, la solidité des parties anciennes de l’ouvrage.</w:t>
      </w:r>
    </w:p>
    <w:p w14:paraId="400F655A" w14:textId="77777777" w:rsidR="00326A39" w:rsidRPr="00DA1B76" w:rsidRDefault="00326A39" w:rsidP="00326A39">
      <w:pPr>
        <w:rPr>
          <w:rFonts w:ascii="Arial" w:hAnsi="Arial" w:cs="Arial"/>
        </w:rPr>
      </w:pPr>
      <w:r w:rsidRPr="00DA1B76">
        <w:rPr>
          <w:rFonts w:ascii="Arial" w:hAnsi="Arial" w:cs="Arial"/>
        </w:rPr>
        <w:t>Le maître d’ouvrage fournit au contrôleur technique les renseignements et documents se rapportant aux ouvrages existants tels que constats des lieux et résultats des études de diagnostic effectuées.</w:t>
      </w:r>
    </w:p>
    <w:p w14:paraId="29B002F7" w14:textId="77777777" w:rsidR="00326A39" w:rsidRPr="00DA1B76" w:rsidRDefault="00326A39" w:rsidP="00326A39">
      <w:pPr>
        <w:rPr>
          <w:rFonts w:ascii="Arial" w:hAnsi="Arial" w:cs="Arial"/>
        </w:rPr>
      </w:pPr>
      <w:r w:rsidRPr="00DA1B76">
        <w:rPr>
          <w:rFonts w:ascii="Arial" w:hAnsi="Arial" w:cs="Arial"/>
        </w:rPr>
        <w:t>Le contrôleur technique effectue un contrôle visuel se rapportant à l’objet de sa mission et limité à l’examen de l’état apparent des existants concernés par les travaux.</w:t>
      </w:r>
    </w:p>
    <w:p w14:paraId="606E8C54" w14:textId="77777777" w:rsidR="00326A39" w:rsidRPr="00DA1B76" w:rsidRDefault="00326A39" w:rsidP="00326A39">
      <w:pPr>
        <w:rPr>
          <w:rFonts w:ascii="Arial" w:hAnsi="Arial" w:cs="Arial"/>
        </w:rPr>
      </w:pPr>
      <w:r w:rsidRPr="00DA1B76">
        <w:rPr>
          <w:rFonts w:ascii="Arial" w:hAnsi="Arial" w:cs="Arial"/>
        </w:rPr>
        <w:t>En l’absence de communication de résultat d’études de diagnostic et de l’état des lieux, le contrôleur technique ne peut prendre en compte, dans l’exercice de sa mission, que les éléments résultant de l’examen visuel de l’état apparent des existants.</w:t>
      </w:r>
    </w:p>
    <w:p w14:paraId="0C0A611D" w14:textId="77777777" w:rsidR="00326A39" w:rsidRPr="00DA1B76" w:rsidRDefault="00326A39" w:rsidP="00326A39">
      <w:pPr>
        <w:rPr>
          <w:rFonts w:ascii="Arial" w:hAnsi="Arial" w:cs="Arial"/>
        </w:rPr>
      </w:pPr>
    </w:p>
    <w:p w14:paraId="053C4CE9" w14:textId="77777777" w:rsidR="00326A39" w:rsidRPr="00DA1B76" w:rsidRDefault="00326A39" w:rsidP="00326A39">
      <w:pPr>
        <w:rPr>
          <w:rFonts w:ascii="Arial" w:hAnsi="Arial" w:cs="Arial"/>
          <w:b/>
        </w:rPr>
      </w:pPr>
      <w:r w:rsidRPr="00DA1B76">
        <w:rPr>
          <w:rFonts w:ascii="Arial" w:hAnsi="Arial" w:cs="Arial"/>
          <w:b/>
        </w:rPr>
        <w:t>Mission Brd relative au transport de brancards dans les constructions</w:t>
      </w:r>
    </w:p>
    <w:p w14:paraId="755F4309"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Brd sont ceux qui découlent d’un défaut dans l’application des dispositions réglementaires relatives au transport des brancards dans les constructions à usage d’habitation.</w:t>
      </w:r>
    </w:p>
    <w:p w14:paraId="629B998B" w14:textId="77777777" w:rsidR="00326A39" w:rsidRPr="00DA1B76" w:rsidRDefault="00326A39" w:rsidP="00326A39">
      <w:pPr>
        <w:rPr>
          <w:rFonts w:ascii="Arial" w:hAnsi="Arial" w:cs="Arial"/>
        </w:rPr>
      </w:pPr>
      <w:r w:rsidRPr="00DA1B76">
        <w:rPr>
          <w:rFonts w:ascii="Arial" w:hAnsi="Arial" w:cs="Arial"/>
        </w:rPr>
        <w:t>La mission porte sur les cheminements (circulations horizontales et verticales) permettant le passage des brancards jusqu’aux ou à partir des logements.</w:t>
      </w:r>
    </w:p>
    <w:p w14:paraId="065E4B48" w14:textId="77777777" w:rsidR="00326A39" w:rsidRPr="00DA1B76" w:rsidRDefault="00326A39" w:rsidP="00326A39">
      <w:pPr>
        <w:rPr>
          <w:rFonts w:ascii="Arial" w:hAnsi="Arial" w:cs="Arial"/>
        </w:rPr>
      </w:pPr>
    </w:p>
    <w:p w14:paraId="6A7ABE34" w14:textId="77777777" w:rsidR="00326A39" w:rsidRPr="00DA1B76" w:rsidRDefault="00326A39" w:rsidP="00326A39">
      <w:pPr>
        <w:rPr>
          <w:rFonts w:ascii="Arial" w:hAnsi="Arial" w:cs="Arial"/>
          <w:b/>
        </w:rPr>
      </w:pPr>
      <w:r w:rsidRPr="00DA1B76">
        <w:rPr>
          <w:rFonts w:ascii="Arial" w:hAnsi="Arial" w:cs="Arial"/>
          <w:b/>
        </w:rPr>
        <w:t>Mission Hand relative à l’accessibilité des constructions pour les personnes handicapées</w:t>
      </w:r>
    </w:p>
    <w:p w14:paraId="01DFC1D0"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 technique contribue au titre de la mission Hand sont ceux qui découlent d’un défaut d’application des dispositions réglementaires relatives à l’accessibilité des constructions aux personnes handicapées.</w:t>
      </w:r>
    </w:p>
    <w:p w14:paraId="001AF1C7" w14:textId="77777777" w:rsidR="00326A39" w:rsidRPr="00DA1B76" w:rsidRDefault="00326A39" w:rsidP="00326A39">
      <w:pPr>
        <w:rPr>
          <w:rFonts w:ascii="Arial" w:hAnsi="Arial" w:cs="Arial"/>
        </w:rPr>
      </w:pPr>
      <w:r w:rsidRPr="00DA1B76">
        <w:rPr>
          <w:rFonts w:ascii="Arial" w:hAnsi="Arial" w:cs="Arial"/>
        </w:rPr>
        <w:t>La mission porte sur les ouvrages et éléments d’équipements concourant à la satisfaction de ces exigences réglementaires.</w:t>
      </w:r>
    </w:p>
    <w:p w14:paraId="24BA0F07" w14:textId="77777777" w:rsidR="00326A39" w:rsidRPr="00DA1B76" w:rsidRDefault="00326A39" w:rsidP="00326A39">
      <w:pPr>
        <w:rPr>
          <w:rFonts w:ascii="Arial" w:hAnsi="Arial" w:cs="Arial"/>
        </w:rPr>
      </w:pPr>
    </w:p>
    <w:p w14:paraId="10DF3EB5" w14:textId="77777777" w:rsidR="00326A39" w:rsidRPr="00DA1B76" w:rsidRDefault="00326A39" w:rsidP="00326A39">
      <w:pPr>
        <w:rPr>
          <w:rFonts w:ascii="Arial" w:hAnsi="Arial" w:cs="Arial"/>
          <w:b/>
        </w:rPr>
      </w:pPr>
      <w:r w:rsidRPr="00DA1B76">
        <w:rPr>
          <w:rFonts w:ascii="Arial" w:hAnsi="Arial" w:cs="Arial"/>
          <w:b/>
        </w:rPr>
        <w:t>Mission Av relative à la stabilité des avoisinants</w:t>
      </w:r>
    </w:p>
    <w:p w14:paraId="5F754DB0" w14:textId="77777777" w:rsidR="00326A39" w:rsidRPr="00DA1B76" w:rsidRDefault="00326A39" w:rsidP="00326A39">
      <w:pPr>
        <w:rPr>
          <w:rFonts w:ascii="Arial" w:hAnsi="Arial" w:cs="Arial"/>
        </w:rPr>
      </w:pPr>
      <w:r w:rsidRPr="00DA1B76">
        <w:rPr>
          <w:rFonts w:ascii="Arial" w:hAnsi="Arial" w:cs="Arial"/>
        </w:rPr>
        <w:t>Les aléas techniques que le contrôleur technique a pour mission de contribuer à prévenir sont ceux qui, découlant de la réalisation des fondations de l’ouvrage neuf et, le cas échéant, des ouvrages périphériques en infrastructure (reprise en sous-œuvre et voiles périphériques), sont susceptibles d’affecter la stabilité des avoisinants.</w:t>
      </w:r>
    </w:p>
    <w:p w14:paraId="32325206" w14:textId="77777777" w:rsidR="00326A39" w:rsidRPr="00DA1B76" w:rsidRDefault="00326A39" w:rsidP="00326A39">
      <w:pPr>
        <w:rPr>
          <w:rFonts w:ascii="Arial" w:hAnsi="Arial" w:cs="Arial"/>
        </w:rPr>
      </w:pPr>
      <w:r w:rsidRPr="00DA1B76">
        <w:rPr>
          <w:rFonts w:ascii="Arial" w:hAnsi="Arial" w:cs="Arial"/>
        </w:rPr>
        <w:t>Le maître d’ouvrage fournit au contrôleur technique les renseignements et documents se rapportant aux avoisinants, tels que résultats des études de diagnostic, résultats des reconnaissances de sols, plans de carrières, constats d’état des lieux, ainsi que les documents techniques décrivant le processus d’exécution des travaux soumis au contrôle.</w:t>
      </w:r>
    </w:p>
    <w:p w14:paraId="4F817809" w14:textId="77777777" w:rsidR="00326A39" w:rsidRPr="00DA1B76" w:rsidRDefault="00326A39" w:rsidP="00326A39">
      <w:pPr>
        <w:rPr>
          <w:rFonts w:ascii="Arial" w:hAnsi="Arial" w:cs="Arial"/>
        </w:rPr>
      </w:pPr>
      <w:r w:rsidRPr="00DA1B76">
        <w:rPr>
          <w:rFonts w:ascii="Arial" w:hAnsi="Arial" w:cs="Arial"/>
        </w:rPr>
        <w:t>Le contrôleur technique effectue un contrôle visuel se rapportant à l’objet de sa mission et limité à l’état apparent des avoisinants accessibles.</w:t>
      </w:r>
    </w:p>
    <w:p w14:paraId="34E6D287" w14:textId="77777777" w:rsidR="00326A39" w:rsidRPr="00DA1B76" w:rsidRDefault="00326A39" w:rsidP="00326A39">
      <w:pPr>
        <w:rPr>
          <w:rFonts w:ascii="Arial" w:hAnsi="Arial" w:cs="Arial"/>
        </w:rPr>
      </w:pPr>
      <w:r w:rsidRPr="00DA1B76">
        <w:rPr>
          <w:rFonts w:ascii="Arial" w:hAnsi="Arial" w:cs="Arial"/>
        </w:rPr>
        <w:t>En l’absence de communication du résultat d’études de diagnostic et de l’état des lieux, le contrôleur technique ne peut prendre en compte, dans l’exercice de sa mission, que les éléments résultant de l’examen visuel de l’état apparent des avoisinants accessibles.</w:t>
      </w:r>
    </w:p>
    <w:p w14:paraId="1627560B" w14:textId="77777777" w:rsidR="00326A39" w:rsidRPr="00DA1B76" w:rsidRDefault="00326A39" w:rsidP="00326A39">
      <w:pPr>
        <w:rPr>
          <w:rFonts w:ascii="Arial" w:hAnsi="Arial" w:cs="Arial"/>
        </w:rPr>
      </w:pPr>
    </w:p>
    <w:p w14:paraId="7E1CA508" w14:textId="77777777" w:rsidR="00326A39" w:rsidRPr="00DA1B76" w:rsidRDefault="00326A39" w:rsidP="00326A39">
      <w:pPr>
        <w:rPr>
          <w:rFonts w:ascii="Arial" w:hAnsi="Arial" w:cs="Arial"/>
        </w:rPr>
      </w:pPr>
    </w:p>
    <w:p w14:paraId="7CC54D88" w14:textId="77777777" w:rsidR="00326A39" w:rsidRPr="00DA1B76" w:rsidRDefault="00326A39" w:rsidP="00326A39">
      <w:pPr>
        <w:rPr>
          <w:rFonts w:ascii="Arial" w:hAnsi="Arial" w:cs="Arial"/>
          <w:b/>
        </w:rPr>
      </w:pPr>
      <w:r w:rsidRPr="00DA1B76">
        <w:rPr>
          <w:rFonts w:ascii="Arial" w:hAnsi="Arial" w:cs="Arial"/>
          <w:b/>
        </w:rPr>
        <w:t>Mission ENV relative à l’environnement</w:t>
      </w:r>
    </w:p>
    <w:p w14:paraId="383C572A" w14:textId="77777777" w:rsidR="00326A39" w:rsidRPr="00DA1B76" w:rsidRDefault="00326A39" w:rsidP="00326A39">
      <w:pPr>
        <w:rPr>
          <w:rFonts w:ascii="Arial" w:hAnsi="Arial" w:cs="Arial"/>
        </w:rPr>
      </w:pPr>
      <w:r w:rsidRPr="00DA1B76">
        <w:rPr>
          <w:rFonts w:ascii="Arial" w:hAnsi="Arial" w:cs="Arial"/>
        </w:rPr>
        <w:t>Les aléas techniques à la prévention desquels le contrôleur technique contribue au titre de la mission ENV, sont ceux qui, générateurs d’incendie ou d’explosion, découlent des défauts dans l’application des dispositions réglementaires relatives aux installations classées pour la protection de l’environnement.</w:t>
      </w:r>
    </w:p>
    <w:p w14:paraId="7DE8AA5D" w14:textId="77777777" w:rsidR="00326A39" w:rsidRPr="00DA1B76" w:rsidRDefault="00326A39" w:rsidP="00326A39">
      <w:pPr>
        <w:rPr>
          <w:rFonts w:ascii="Arial" w:hAnsi="Arial" w:cs="Arial"/>
        </w:rPr>
      </w:pPr>
      <w:r w:rsidRPr="00DA1B76">
        <w:rPr>
          <w:rFonts w:ascii="Arial" w:hAnsi="Arial" w:cs="Arial"/>
        </w:rPr>
        <w:t>La mission ENV porte sur les ouvrages et éléments faisant partie des marchés de la construction communiqués au contrôleur technique et visés, du point de vue des risques d’incendie et d’explosion, par la législation et la réglementation relatives aux installations classées pour la protection de l’environnement applicables à la construction du fait de sa destination telle que définie dans le dossier de déclaration ou de demande d’autorisation.</w:t>
      </w:r>
    </w:p>
    <w:p w14:paraId="61DCB642" w14:textId="77777777" w:rsidR="00326A39" w:rsidRPr="00DA1B76" w:rsidRDefault="00326A39" w:rsidP="00326A39">
      <w:pPr>
        <w:rPr>
          <w:rFonts w:ascii="Arial" w:hAnsi="Arial" w:cs="Arial"/>
        </w:rPr>
      </w:pPr>
      <w:r w:rsidRPr="00DA1B76">
        <w:rPr>
          <w:rFonts w:ascii="Arial" w:hAnsi="Arial" w:cs="Arial"/>
        </w:rPr>
        <w:lastRenderedPageBreak/>
        <w:t>Ne relèvent pas de la mission les équipements et aménagements spécifiques des activités professionnelles, à l’exception de ceux, énumérés dans le marché, qui ont conduit au classement des installations en raison des risques d’incendie et d’explosion visés par la législation relative à la protection de l’environnement.</w:t>
      </w:r>
    </w:p>
    <w:p w14:paraId="6B48E135" w14:textId="77777777" w:rsidR="00326A39" w:rsidRPr="00DA1B76" w:rsidRDefault="00326A39" w:rsidP="00326A39">
      <w:pPr>
        <w:rPr>
          <w:rFonts w:ascii="Arial" w:hAnsi="Arial" w:cs="Arial"/>
        </w:rPr>
      </w:pPr>
    </w:p>
    <w:p w14:paraId="65F4A949" w14:textId="77777777" w:rsidR="00326A39" w:rsidRPr="00DA1B76" w:rsidRDefault="00326A39" w:rsidP="00326A39">
      <w:pPr>
        <w:rPr>
          <w:rFonts w:ascii="Arial" w:hAnsi="Arial" w:cs="Arial"/>
          <w:b/>
        </w:rPr>
      </w:pPr>
      <w:r w:rsidRPr="00DA1B76">
        <w:rPr>
          <w:rFonts w:ascii="Arial" w:hAnsi="Arial" w:cs="Arial"/>
          <w:b/>
        </w:rPr>
        <w:t>Mission HYS relative à l’hygiène et à la santé dans les bâtiments</w:t>
      </w:r>
    </w:p>
    <w:p w14:paraId="760F393F" w14:textId="77777777" w:rsidR="00326A39" w:rsidRPr="00DA1B76" w:rsidRDefault="00326A39" w:rsidP="00326A39">
      <w:pPr>
        <w:rPr>
          <w:rFonts w:ascii="Arial" w:hAnsi="Arial" w:cs="Arial"/>
        </w:rPr>
      </w:pPr>
      <w:r w:rsidRPr="00DA1B76">
        <w:rPr>
          <w:rFonts w:ascii="Arial" w:hAnsi="Arial" w:cs="Arial"/>
        </w:rPr>
        <w:t>La mission du contrôleur technique a pour objet de donner un avis sur la capacité de l’ouvrage à satisfaire, dans les constructions achevées, aux prescriptions réglementaires relatives à l’hygiène et la santé en ce qui concerne :</w:t>
      </w:r>
    </w:p>
    <w:p w14:paraId="41141D06"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L’aération des locaux à pollution non spécifique (ventilation naturelle ou mécanique, ouvrants, évacuation des produits de combustion) ;</w:t>
      </w:r>
    </w:p>
    <w:p w14:paraId="3BAA41D4"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La distribution d’eau (distribution d’eau froide, production et distribution d’eau chaude) ;</w:t>
      </w:r>
    </w:p>
    <w:p w14:paraId="0DAC22E8"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installations sanitaires (existence et implantation des installations) ;</w:t>
      </w:r>
    </w:p>
    <w:p w14:paraId="1FC3DD4C"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installations d’évacuation des eaux usées (eaux ménagères et eaux vannes) ;</w:t>
      </w:r>
    </w:p>
    <w:p w14:paraId="380D7D3C"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L’évacuation des ordures ménagères (local poubelle, vide-ordures).</w:t>
      </w:r>
    </w:p>
    <w:p w14:paraId="788A2B5A" w14:textId="77777777" w:rsidR="00326A39" w:rsidRPr="00DA1B76" w:rsidRDefault="00326A39" w:rsidP="00326A39">
      <w:pPr>
        <w:rPr>
          <w:rFonts w:ascii="Arial" w:hAnsi="Arial" w:cs="Arial"/>
        </w:rPr>
      </w:pPr>
    </w:p>
    <w:p w14:paraId="67AE239D" w14:textId="77777777" w:rsidR="00326A39" w:rsidRPr="00DA1B76" w:rsidRDefault="00326A39" w:rsidP="00326A39">
      <w:pPr>
        <w:rPr>
          <w:rFonts w:ascii="Arial" w:hAnsi="Arial" w:cs="Arial"/>
          <w:b/>
        </w:rPr>
      </w:pPr>
      <w:r w:rsidRPr="00DA1B76">
        <w:rPr>
          <w:rFonts w:ascii="Arial" w:hAnsi="Arial" w:cs="Arial"/>
          <w:b/>
        </w:rPr>
        <w:t>Mission PV relative au récolement et à l’examen des procès-verbaux des essais et vérifications effectués par les entreprises sur les installations techniques</w:t>
      </w:r>
    </w:p>
    <w:p w14:paraId="1E992B0F" w14:textId="77777777" w:rsidR="00326A39" w:rsidRPr="00DA1B76" w:rsidRDefault="00326A39" w:rsidP="00326A39">
      <w:pPr>
        <w:rPr>
          <w:rFonts w:ascii="Arial" w:hAnsi="Arial" w:cs="Arial"/>
        </w:rPr>
      </w:pPr>
      <w:r w:rsidRPr="00DA1B76">
        <w:rPr>
          <w:rFonts w:ascii="Arial" w:hAnsi="Arial" w:cs="Arial"/>
        </w:rPr>
        <w:t>La mission du contrôleur technique a pour objet le récolement et l’examen des procès-verbaux des essais et vérifications d’autocontrôle que doivent effectuer les entreprises sur les installations définies dans le domaine d’intervention.</w:t>
      </w:r>
    </w:p>
    <w:p w14:paraId="75159CF0" w14:textId="77777777" w:rsidR="00326A39" w:rsidRPr="00DA1B76" w:rsidRDefault="00326A39" w:rsidP="00326A39">
      <w:pPr>
        <w:rPr>
          <w:rFonts w:ascii="Arial" w:hAnsi="Arial" w:cs="Arial"/>
        </w:rPr>
      </w:pPr>
      <w:r w:rsidRPr="00DA1B76">
        <w:rPr>
          <w:rFonts w:ascii="Arial" w:hAnsi="Arial" w:cs="Arial"/>
        </w:rPr>
        <w:t>La mission du contrôleur technique porte sur les installations suivantes :</w:t>
      </w:r>
    </w:p>
    <w:p w14:paraId="59328FC2"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ascenseurs et ascenseurs de charge ;</w:t>
      </w:r>
    </w:p>
    <w:p w14:paraId="03C1E6F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escaliers mécaniques et trottoirs roulants ;</w:t>
      </w:r>
    </w:p>
    <w:p w14:paraId="40C62AE8"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portes et portails automatiques pour véhicules ;</w:t>
      </w:r>
    </w:p>
    <w:p w14:paraId="0D68E153"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de distribution collective de radiodiffusion ;</w:t>
      </w:r>
    </w:p>
    <w:p w14:paraId="0B98D4DE"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installations électriques ;</w:t>
      </w:r>
    </w:p>
    <w:p w14:paraId="012B0678"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portiers électroniques ;</w:t>
      </w:r>
    </w:p>
    <w:p w14:paraId="6AA3D773"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 conditionnement d’air ;</w:t>
      </w:r>
    </w:p>
    <w:p w14:paraId="2A8D36EA"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La ventilation mécanique ;</w:t>
      </w:r>
    </w:p>
    <w:p w14:paraId="06806FAD"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 chauffage ;</w:t>
      </w:r>
    </w:p>
    <w:p w14:paraId="0848E9F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de fluides médicaux ;</w:t>
      </w:r>
    </w:p>
    <w:p w14:paraId="704438FD"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La plomberie sanitaire ;</w:t>
      </w:r>
    </w:p>
    <w:p w14:paraId="044B2BB6"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d’alimentation en eau ;</w:t>
      </w:r>
    </w:p>
    <w:p w14:paraId="52D8AAE0" w14:textId="77777777" w:rsidR="00326A39" w:rsidRPr="00DA1B76" w:rsidRDefault="00326A39" w:rsidP="00E01874">
      <w:pPr>
        <w:pStyle w:val="Paragraphedeliste"/>
        <w:numPr>
          <w:ilvl w:val="0"/>
          <w:numId w:val="8"/>
        </w:numPr>
        <w:rPr>
          <w:rFonts w:ascii="Arial" w:hAnsi="Arial" w:cs="Arial"/>
        </w:rPr>
      </w:pPr>
      <w:r w:rsidRPr="00DA1B76">
        <w:rPr>
          <w:rFonts w:ascii="Arial" w:hAnsi="Arial" w:cs="Arial"/>
        </w:rPr>
        <w:t>Les réseaux d’évacuation.</w:t>
      </w:r>
    </w:p>
    <w:p w14:paraId="5D203155"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procès-verbaux d’essais et vérifications d’autocontrôle des installations établis par les entreprises.</w:t>
      </w:r>
    </w:p>
    <w:p w14:paraId="3711818A" w14:textId="77777777" w:rsidR="00326A39" w:rsidRPr="00DA1B76" w:rsidRDefault="00326A39" w:rsidP="00326A39">
      <w:pPr>
        <w:rPr>
          <w:rFonts w:ascii="Arial" w:hAnsi="Arial" w:cs="Arial"/>
        </w:rPr>
      </w:pPr>
    </w:p>
    <w:p w14:paraId="35A3680B" w14:textId="77777777" w:rsidR="00326A39" w:rsidRPr="00DA1B76" w:rsidRDefault="00326A39" w:rsidP="00326A39">
      <w:pPr>
        <w:rPr>
          <w:rFonts w:ascii="Arial" w:hAnsi="Arial" w:cs="Arial"/>
          <w:b/>
        </w:rPr>
      </w:pPr>
      <w:r w:rsidRPr="00DA1B76">
        <w:rPr>
          <w:rFonts w:ascii="Arial" w:hAnsi="Arial" w:cs="Arial"/>
          <w:b/>
        </w:rPr>
        <w:t>Mission CO de coordination des missions de contrôle</w:t>
      </w:r>
    </w:p>
    <w:p w14:paraId="58DB50D3" w14:textId="77777777" w:rsidR="00326A39" w:rsidRPr="00DA1B76" w:rsidRDefault="00326A39" w:rsidP="00326A39">
      <w:pPr>
        <w:rPr>
          <w:rFonts w:ascii="Arial" w:hAnsi="Arial" w:cs="Arial"/>
        </w:rPr>
      </w:pPr>
      <w:r w:rsidRPr="00DA1B76">
        <w:rPr>
          <w:rFonts w:ascii="Arial" w:hAnsi="Arial" w:cs="Arial"/>
        </w:rPr>
        <w:t>La mission s’exerce dans les conditions fixées à l’article 5.4.3 de la norme NFP 03-100.</w:t>
      </w:r>
    </w:p>
    <w:p w14:paraId="70B89EE4" w14:textId="77777777" w:rsidR="00326A39" w:rsidRPr="00DA1B76" w:rsidRDefault="00326A39" w:rsidP="00326A39">
      <w:pPr>
        <w:rPr>
          <w:rFonts w:ascii="Arial" w:hAnsi="Arial" w:cs="Arial"/>
        </w:rPr>
      </w:pPr>
    </w:p>
    <w:p w14:paraId="75B494C6" w14:textId="77777777" w:rsidR="00326A39" w:rsidRPr="00DA1B76" w:rsidRDefault="00326A39" w:rsidP="00326A39">
      <w:pPr>
        <w:rPr>
          <w:rFonts w:ascii="Arial" w:hAnsi="Arial" w:cs="Arial"/>
          <w:b/>
        </w:rPr>
      </w:pPr>
      <w:r w:rsidRPr="00DA1B76">
        <w:rPr>
          <w:rFonts w:ascii="Arial" w:hAnsi="Arial" w:cs="Arial"/>
          <w:b/>
        </w:rPr>
        <w:t>Mission Ph relative à l’isolation acoustique des bâtiments</w:t>
      </w:r>
    </w:p>
    <w:p w14:paraId="2BBC6B30" w14:textId="77777777" w:rsidR="00326A39" w:rsidRPr="00DA1B76" w:rsidRDefault="00326A39" w:rsidP="00326A39">
      <w:pPr>
        <w:rPr>
          <w:rFonts w:ascii="Arial" w:hAnsi="Arial" w:cs="Arial"/>
        </w:rPr>
      </w:pPr>
      <w:r w:rsidRPr="00DA1B76">
        <w:rPr>
          <w:rFonts w:ascii="Arial" w:hAnsi="Arial" w:cs="Arial"/>
        </w:rPr>
        <w:t>La mission du contrôleur technique a pour objet de donner un avis sur la capacité de l’ouvrage à satisfaire aux prescriptions réglementaires quand elles existent ou aux prescriptions contractuelles retenues par le maître d’ouvrage et communiquées au contrôleur technique relativement à l’isolation acoustique des bâtiments.</w:t>
      </w:r>
    </w:p>
    <w:p w14:paraId="7668E2A1" w14:textId="77777777" w:rsidR="00326A39" w:rsidRPr="00DA1B76" w:rsidRDefault="00326A39" w:rsidP="00326A39">
      <w:pPr>
        <w:rPr>
          <w:rFonts w:ascii="Arial" w:hAnsi="Arial" w:cs="Arial"/>
        </w:rPr>
      </w:pPr>
      <w:r w:rsidRPr="00DA1B76">
        <w:rPr>
          <w:rFonts w:ascii="Arial" w:hAnsi="Arial" w:cs="Arial"/>
        </w:rPr>
        <w:t>Elle comporte les ouvrage et éléments d’équipement concourant à la satisfaction desdites prescriptions.</w:t>
      </w:r>
    </w:p>
    <w:p w14:paraId="30CB44A8" w14:textId="77777777" w:rsidR="00326A39" w:rsidRPr="00DA1B76" w:rsidRDefault="00326A39" w:rsidP="00326A39">
      <w:pPr>
        <w:rPr>
          <w:rFonts w:ascii="Arial" w:hAnsi="Arial" w:cs="Arial"/>
        </w:rPr>
      </w:pPr>
      <w:r w:rsidRPr="00DA1B76">
        <w:rPr>
          <w:rFonts w:ascii="Arial" w:hAnsi="Arial" w:cs="Arial"/>
        </w:rPr>
        <w:t>La mission ne porte pas sur les atteintes à l’environnement dont la prévention relève d’une mission spécifique. La protection contre les bruits du voisinage provenant des voies terrestres et zones aéroportuaires classées est prise en compte par le contrôleur technique.</w:t>
      </w:r>
    </w:p>
    <w:p w14:paraId="0115B8C7"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prescriptions contractuelles au regard desquelles le contrôleur technique exercera sa mission en l’absence de prescription réglementaires, les rapports d’essais définis dans les documents normatifs réalisés par des laboratoires spécialisés justifiant de la qualité acoustique des éléments particuliers de la construction ainsi que les études justificatives des constructeurs.</w:t>
      </w:r>
    </w:p>
    <w:p w14:paraId="395E524E" w14:textId="77777777" w:rsidR="00326A39" w:rsidRPr="00DA1B76" w:rsidRDefault="00326A39" w:rsidP="00326A39">
      <w:pPr>
        <w:rPr>
          <w:rFonts w:ascii="Arial" w:hAnsi="Arial" w:cs="Arial"/>
          <w:i/>
          <w:u w:val="single"/>
        </w:rPr>
      </w:pPr>
      <w:r w:rsidRPr="00DA1B76">
        <w:rPr>
          <w:rFonts w:ascii="Arial" w:hAnsi="Arial" w:cs="Arial"/>
        </w:rPr>
        <w:t xml:space="preserve">Sauf dispositions spécifiques de la convention, la mission ne comporte pas la réalisation des mesures acoustiques. </w:t>
      </w:r>
      <w:r w:rsidRPr="00DA1B76">
        <w:rPr>
          <w:rFonts w:ascii="Arial" w:hAnsi="Arial" w:cs="Arial"/>
          <w:u w:val="single"/>
        </w:rPr>
        <w:t>Elle comporte cependant la vérification des notes de calcul et de simulation fournies par le maître d’œuvre conformément au programme.</w:t>
      </w:r>
    </w:p>
    <w:p w14:paraId="72885406" w14:textId="77777777" w:rsidR="00326A39" w:rsidRPr="00DA1B76" w:rsidRDefault="00326A39" w:rsidP="00326A39">
      <w:pPr>
        <w:rPr>
          <w:rFonts w:ascii="Arial" w:hAnsi="Arial" w:cs="Arial"/>
        </w:rPr>
      </w:pPr>
      <w:r w:rsidRPr="00DA1B76">
        <w:rPr>
          <w:rFonts w:ascii="Arial" w:hAnsi="Arial" w:cs="Arial"/>
        </w:rPr>
        <w:t>En l’absence, les avis formulés par le contrôleur technique ne peuvent constituer qu’une présomption de capacité de l’ouvrage à satisfaire aux prescriptions contractuelles relatives à l’isolation acoustique.</w:t>
      </w:r>
    </w:p>
    <w:p w14:paraId="730C5FBD" w14:textId="77777777" w:rsidR="00326A39" w:rsidRPr="00DA1B76" w:rsidRDefault="00326A39" w:rsidP="00326A39">
      <w:pPr>
        <w:rPr>
          <w:rFonts w:ascii="Arial" w:hAnsi="Arial" w:cs="Arial"/>
        </w:rPr>
      </w:pPr>
    </w:p>
    <w:p w14:paraId="3CC1D5B7" w14:textId="77777777" w:rsidR="00326A39" w:rsidRPr="00DA1B76" w:rsidRDefault="00326A39" w:rsidP="00326A39">
      <w:pPr>
        <w:rPr>
          <w:rFonts w:ascii="Arial" w:hAnsi="Arial" w:cs="Arial"/>
          <w:b/>
        </w:rPr>
      </w:pPr>
      <w:r w:rsidRPr="00DA1B76">
        <w:rPr>
          <w:rFonts w:ascii="Arial" w:hAnsi="Arial" w:cs="Arial"/>
          <w:b/>
        </w:rPr>
        <w:t>Mission Th relative à l’isolation thermique et aux économies d’énergie</w:t>
      </w:r>
    </w:p>
    <w:p w14:paraId="7330914A" w14:textId="77777777" w:rsidR="00326A39" w:rsidRPr="00DA1B76" w:rsidRDefault="00326A39" w:rsidP="00326A39">
      <w:pPr>
        <w:rPr>
          <w:rFonts w:ascii="Arial" w:hAnsi="Arial" w:cs="Arial"/>
        </w:rPr>
      </w:pPr>
      <w:r w:rsidRPr="00DA1B76">
        <w:rPr>
          <w:rFonts w:ascii="Arial" w:hAnsi="Arial" w:cs="Arial"/>
        </w:rPr>
        <w:t xml:space="preserve">La mission de contrôleur technique a pour objet de donner un avis sur la capacité de l’ouvrage à satisfaire aux prescriptions réglementaires relatives à l’isolation thermique et aux économies d’énergie, </w:t>
      </w:r>
      <w:r w:rsidRPr="00DA1B76">
        <w:rPr>
          <w:rFonts w:ascii="Arial" w:hAnsi="Arial" w:cs="Arial"/>
          <w:u w:val="single"/>
        </w:rPr>
        <w:t>quand elles existent ou aux prescriptions contractuelles retenues par le maître d’ouvrage et communiquées au contrôleur technique.</w:t>
      </w:r>
      <w:r w:rsidRPr="00DA1B76">
        <w:rPr>
          <w:rFonts w:ascii="Arial" w:hAnsi="Arial" w:cs="Arial"/>
        </w:rPr>
        <w:t xml:space="preserve"> Elle porte sur les ouvrages et éléments d’équipement concourant </w:t>
      </w:r>
      <w:r w:rsidRPr="00DA1B76">
        <w:rPr>
          <w:rFonts w:ascii="Arial" w:hAnsi="Arial" w:cs="Arial"/>
          <w:u w:val="single"/>
        </w:rPr>
        <w:t>à la protection solaire</w:t>
      </w:r>
      <w:r w:rsidRPr="00DA1B76">
        <w:rPr>
          <w:rFonts w:ascii="Arial" w:hAnsi="Arial" w:cs="Arial"/>
        </w:rPr>
        <w:t xml:space="preserve"> et à l’isolation thermique des bâtiments, les systèmes de chauffage, climatisation, production d’eau chaude sanitaire et la ventilation </w:t>
      </w:r>
      <w:r w:rsidRPr="00DA1B76">
        <w:rPr>
          <w:rFonts w:ascii="Arial" w:hAnsi="Arial" w:cs="Arial"/>
          <w:u w:val="single"/>
        </w:rPr>
        <w:t>naturelle</w:t>
      </w:r>
      <w:r w:rsidRPr="00DA1B76">
        <w:rPr>
          <w:rFonts w:ascii="Arial" w:hAnsi="Arial" w:cs="Arial"/>
        </w:rPr>
        <w:t xml:space="preserve">, étant précisé que </w:t>
      </w:r>
      <w:r w:rsidRPr="00DA1B76">
        <w:rPr>
          <w:rFonts w:ascii="Arial" w:hAnsi="Arial" w:cs="Arial"/>
        </w:rPr>
        <w:lastRenderedPageBreak/>
        <w:t xml:space="preserve">leur examen est effectué sous l’angle de l’isolation thermique, des économies d’énergie </w:t>
      </w:r>
      <w:r w:rsidRPr="00DA1B76">
        <w:rPr>
          <w:rFonts w:ascii="Arial" w:hAnsi="Arial" w:cs="Arial"/>
          <w:u w:val="single"/>
        </w:rPr>
        <w:t>et du confort hygrothermique, conformément au programme.</w:t>
      </w:r>
    </w:p>
    <w:p w14:paraId="2942AC7C"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w:t>
      </w:r>
    </w:p>
    <w:p w14:paraId="7DDFDA66"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devis descriptifs, plans et autres documents techniques concernant les bâtiments, l’implantation et la destination des locaux, les spécifications techniques des systèmes ainsi que les notes de calcul des coefficients réglementaires et les schémas de distribution précisant les répartitions des circuits, le comptage et la régulation ;</w:t>
      </w:r>
    </w:p>
    <w:p w14:paraId="0FCA7497"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rapports d’essais définis dans les documents normatifs réalisés par des laboratoires spécialisés justifiant de la qualité thermique des éléments particuliers de la construction ;</w:t>
      </w:r>
    </w:p>
    <w:p w14:paraId="64E7904E" w14:textId="77777777" w:rsidR="00326A39" w:rsidRPr="00DA1B76" w:rsidRDefault="00326A39" w:rsidP="00E01874">
      <w:pPr>
        <w:pStyle w:val="Paragraphedeliste"/>
        <w:numPr>
          <w:ilvl w:val="0"/>
          <w:numId w:val="4"/>
        </w:numPr>
        <w:rPr>
          <w:rFonts w:ascii="Arial" w:hAnsi="Arial" w:cs="Arial"/>
        </w:rPr>
      </w:pPr>
      <w:r w:rsidRPr="00DA1B76">
        <w:rPr>
          <w:rFonts w:ascii="Arial" w:hAnsi="Arial" w:cs="Arial"/>
        </w:rPr>
        <w:t>Les rapports d’essais définis dans les documents normatifs réalisés par les entreprises avant réception sur l’installation de ventilation mécanique.</w:t>
      </w:r>
    </w:p>
    <w:p w14:paraId="2297FD2B" w14:textId="77777777" w:rsidR="00326A39" w:rsidRPr="00DA1B76" w:rsidRDefault="00326A39" w:rsidP="00326A39">
      <w:pPr>
        <w:rPr>
          <w:rFonts w:ascii="Arial" w:hAnsi="Arial" w:cs="Arial"/>
          <w:u w:val="single"/>
        </w:rPr>
      </w:pPr>
      <w:r w:rsidRPr="00DA1B76">
        <w:rPr>
          <w:rFonts w:ascii="Arial" w:hAnsi="Arial" w:cs="Arial"/>
          <w:u w:val="single"/>
        </w:rPr>
        <w:t>Pour la vérification des résultats issus des simulations thermiques dynamiques du maître d’œuvre, le contrôleur devra faire appel au même type de logiciel (équivalent).</w:t>
      </w:r>
    </w:p>
    <w:p w14:paraId="3BD825A0" w14:textId="77777777" w:rsidR="00326A39" w:rsidRPr="00DA1B76" w:rsidRDefault="00326A39" w:rsidP="00326A39">
      <w:pPr>
        <w:rPr>
          <w:rFonts w:ascii="Arial" w:hAnsi="Arial" w:cs="Arial"/>
        </w:rPr>
      </w:pPr>
    </w:p>
    <w:p w14:paraId="6E283E25" w14:textId="77777777" w:rsidR="00326A39" w:rsidRPr="00DA1B76" w:rsidRDefault="00326A39" w:rsidP="00326A39">
      <w:pPr>
        <w:rPr>
          <w:rFonts w:ascii="Arial" w:hAnsi="Arial" w:cs="Arial"/>
          <w:b/>
        </w:rPr>
      </w:pPr>
      <w:bookmarkStart w:id="4" w:name="_Hlk123719174"/>
      <w:r w:rsidRPr="00DA1B76">
        <w:rPr>
          <w:rFonts w:ascii="Arial" w:hAnsi="Arial" w:cs="Arial"/>
          <w:b/>
        </w:rPr>
        <w:t>Mission F relative au fonctionnement des installations</w:t>
      </w:r>
    </w:p>
    <w:p w14:paraId="18E4F52C" w14:textId="77777777" w:rsidR="00326A39" w:rsidRPr="00DA1B76" w:rsidRDefault="00326A39" w:rsidP="00326A39">
      <w:pPr>
        <w:rPr>
          <w:rFonts w:ascii="Arial" w:hAnsi="Arial" w:cs="Arial"/>
        </w:rPr>
      </w:pPr>
      <w:r w:rsidRPr="00DA1B76">
        <w:rPr>
          <w:rFonts w:ascii="Arial" w:hAnsi="Arial" w:cs="Arial"/>
        </w:rPr>
        <w:t>Les aléas que le contrôleur technique a pour mission de contribuer à prévenir sont ceux qui découlent d’un mauvais fonctionnement des installations. Par mauvais fonctionnement, il faut entendre l’impossibilité, pour une installation, à la mise en exploitation, d’assurer le service demandé dans les conditions de performance imposées par les prescriptions techniques contractuelles et quand ils existent par les textes techniques à caractère normatif.</w:t>
      </w:r>
    </w:p>
    <w:p w14:paraId="229E69D6" w14:textId="77777777" w:rsidR="00326A39" w:rsidRPr="00DA1B76" w:rsidRDefault="00326A39" w:rsidP="00326A39">
      <w:pPr>
        <w:rPr>
          <w:rFonts w:ascii="Arial" w:hAnsi="Arial" w:cs="Arial"/>
        </w:rPr>
      </w:pPr>
      <w:r w:rsidRPr="00DA1B76">
        <w:rPr>
          <w:rFonts w:ascii="Arial" w:hAnsi="Arial" w:cs="Arial"/>
        </w:rPr>
        <w:t>La mission du contrôleur technique porte sur les installations suivantes :</w:t>
      </w:r>
    </w:p>
    <w:p w14:paraId="324EE9D8"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Réseaux d’alimentation en eau, de chauffage, d’assainissement,</w:t>
      </w:r>
    </w:p>
    <w:p w14:paraId="186DD8AA"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Chauffage, conditionnement d’air, ventilation mécanique,</w:t>
      </w:r>
    </w:p>
    <w:p w14:paraId="491DB964"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Installations électrique intérieures (courants forts) et photovoltaïque,</w:t>
      </w:r>
    </w:p>
    <w:p w14:paraId="145DFDAF" w14:textId="77777777" w:rsidR="00326A39" w:rsidRPr="00DA1B76" w:rsidRDefault="00326A39" w:rsidP="00E01874">
      <w:pPr>
        <w:pStyle w:val="Paragraphedeliste"/>
        <w:numPr>
          <w:ilvl w:val="0"/>
          <w:numId w:val="3"/>
        </w:numPr>
        <w:tabs>
          <w:tab w:val="center" w:pos="5233"/>
        </w:tabs>
        <w:rPr>
          <w:rFonts w:ascii="Arial" w:hAnsi="Arial" w:cs="Arial"/>
        </w:rPr>
      </w:pPr>
      <w:r w:rsidRPr="00DA1B76">
        <w:rPr>
          <w:rFonts w:ascii="Arial" w:hAnsi="Arial" w:cs="Arial"/>
        </w:rPr>
        <w:t>Ascenseurs, monte-charge, escaliers mécaniques,</w:t>
      </w:r>
      <w:r w:rsidRPr="00DA1B76">
        <w:rPr>
          <w:rFonts w:ascii="Arial" w:hAnsi="Arial" w:cs="Arial"/>
        </w:rPr>
        <w:tab/>
      </w:r>
    </w:p>
    <w:p w14:paraId="74D9D992" w14:textId="77777777" w:rsidR="00326A39" w:rsidRPr="00DA1B76" w:rsidRDefault="00326A39" w:rsidP="00E01874">
      <w:pPr>
        <w:pStyle w:val="Paragraphedeliste"/>
        <w:numPr>
          <w:ilvl w:val="0"/>
          <w:numId w:val="3"/>
        </w:numPr>
        <w:rPr>
          <w:rFonts w:ascii="Arial" w:hAnsi="Arial" w:cs="Arial"/>
        </w:rPr>
      </w:pPr>
      <w:r w:rsidRPr="00DA1B76">
        <w:rPr>
          <w:rFonts w:ascii="Arial" w:hAnsi="Arial" w:cs="Arial"/>
        </w:rPr>
        <w:t>Protection et distribution d’eau chaude, distribution d’eau froide, évacuations.</w:t>
      </w:r>
    </w:p>
    <w:p w14:paraId="647C9C50" w14:textId="77777777" w:rsidR="00326A39" w:rsidRPr="00DA1B76" w:rsidRDefault="00326A39" w:rsidP="00326A39">
      <w:pPr>
        <w:rPr>
          <w:rFonts w:ascii="Arial" w:hAnsi="Arial" w:cs="Arial"/>
        </w:rPr>
      </w:pPr>
      <w:r w:rsidRPr="00DA1B76">
        <w:rPr>
          <w:rFonts w:ascii="Arial" w:hAnsi="Arial" w:cs="Arial"/>
        </w:rPr>
        <w:t>Pour permettre l’exercice de la mission de contrôle technique le Maître d’ouvrage s’engage à communiquer les plans d’exécution, ainsi que les notes de calculs justificatives du dimensionnement des installations.</w:t>
      </w:r>
    </w:p>
    <w:p w14:paraId="1B85A705" w14:textId="77777777" w:rsidR="00326A39" w:rsidRPr="00DA1B76" w:rsidRDefault="00326A39" w:rsidP="00326A39">
      <w:pPr>
        <w:rPr>
          <w:rFonts w:ascii="Arial" w:hAnsi="Arial" w:cs="Arial"/>
        </w:rPr>
      </w:pPr>
    </w:p>
    <w:bookmarkEnd w:id="4"/>
    <w:p w14:paraId="71652B41" w14:textId="77777777" w:rsidR="00326A39" w:rsidRPr="00DA1B76" w:rsidRDefault="00326A39" w:rsidP="00326A39">
      <w:pPr>
        <w:rPr>
          <w:rFonts w:ascii="Arial" w:hAnsi="Arial" w:cs="Arial"/>
          <w:b/>
        </w:rPr>
      </w:pPr>
      <w:r w:rsidRPr="00DA1B76">
        <w:rPr>
          <w:rFonts w:ascii="Arial" w:hAnsi="Arial" w:cs="Arial"/>
          <w:b/>
        </w:rPr>
        <w:t>Mission GTB relative à la gestion technique du bâtiment</w:t>
      </w:r>
    </w:p>
    <w:p w14:paraId="51393E8B" w14:textId="77777777" w:rsidR="00326A39" w:rsidRPr="00DA1B76" w:rsidRDefault="00326A39" w:rsidP="00326A39">
      <w:pPr>
        <w:rPr>
          <w:rFonts w:ascii="Arial" w:hAnsi="Arial" w:cs="Arial"/>
        </w:rPr>
      </w:pPr>
      <w:r w:rsidRPr="00DA1B76">
        <w:rPr>
          <w:rFonts w:ascii="Arial" w:hAnsi="Arial" w:cs="Arial"/>
        </w:rPr>
        <w:t>La mission GTB vient en complément des missions relatives à la sécurité des personnes et au fonctionnement des installations.</w:t>
      </w:r>
    </w:p>
    <w:p w14:paraId="1C2143EC" w14:textId="77777777" w:rsidR="00326A39" w:rsidRPr="00DA1B76" w:rsidRDefault="00326A39" w:rsidP="00326A39">
      <w:pPr>
        <w:rPr>
          <w:rFonts w:ascii="Arial" w:hAnsi="Arial" w:cs="Arial"/>
        </w:rPr>
      </w:pPr>
      <w:r w:rsidRPr="00DA1B76">
        <w:rPr>
          <w:rFonts w:ascii="Arial" w:hAnsi="Arial" w:cs="Arial"/>
        </w:rPr>
        <w:t>Les aléas techniques que le contrôleur technique a pour mission de contribuer à prévenir sont ceux qui découlent d’un mauvais fonctionnement du système de gestion technique de bâtiment (GTB). Par mauvais fonctionnement, il faut entendre l’impossibilité pour le système de GTB d’assurer, à la mise en exploitation, le service demandé dans le cahier des charges imposé par le maître d’ouvrage aux entreprises.</w:t>
      </w:r>
    </w:p>
    <w:p w14:paraId="43377E04" w14:textId="77777777" w:rsidR="00326A39" w:rsidRPr="00DA1B76" w:rsidRDefault="00326A39" w:rsidP="00326A39">
      <w:pPr>
        <w:rPr>
          <w:rFonts w:ascii="Arial" w:hAnsi="Arial" w:cs="Arial"/>
        </w:rPr>
      </w:pPr>
      <w:r w:rsidRPr="00DA1B76">
        <w:rPr>
          <w:rFonts w:ascii="Arial" w:hAnsi="Arial" w:cs="Arial"/>
        </w:rPr>
        <w:t>La définition des critères et niveaux de qualité du système de GTB relève du maître de l’ouvrage qui fait connaître de façon précise au contrôleur technique ses exigences en la matière et lui communique en conséquence le cahier des charges susvisé.</w:t>
      </w:r>
    </w:p>
    <w:p w14:paraId="42EA2BA8" w14:textId="77777777" w:rsidR="00326A39" w:rsidRPr="00DA1B76" w:rsidRDefault="00326A39" w:rsidP="00326A39">
      <w:pPr>
        <w:rPr>
          <w:rFonts w:ascii="Arial" w:hAnsi="Arial" w:cs="Arial"/>
        </w:rPr>
      </w:pPr>
      <w:r w:rsidRPr="00DA1B76">
        <w:rPr>
          <w:rFonts w:ascii="Arial" w:hAnsi="Arial" w:cs="Arial"/>
        </w:rPr>
        <w:t>L’installation soumise au contrôle est celle assurant la gestion des équipements contrôlés au titre de la mission relative au fonctionnement des installations ainsi que des équipements anti-intrusion et de contrôle d’accès dans la mesure où ils sont associés au système de gestion technique du bâtiment.</w:t>
      </w:r>
    </w:p>
    <w:p w14:paraId="2C999B75" w14:textId="77777777" w:rsidR="00326A39" w:rsidRPr="00DA1B76" w:rsidRDefault="00326A39" w:rsidP="00326A39">
      <w:pPr>
        <w:rPr>
          <w:rFonts w:ascii="Arial" w:hAnsi="Arial" w:cs="Arial"/>
        </w:rPr>
      </w:pPr>
    </w:p>
    <w:bookmarkEnd w:id="2"/>
    <w:p w14:paraId="1BED9FAA" w14:textId="77777777" w:rsidR="00326A39" w:rsidRPr="00DA1B76" w:rsidRDefault="00326A39" w:rsidP="00326A39">
      <w:pPr>
        <w:spacing w:after="200" w:line="276" w:lineRule="auto"/>
        <w:jc w:val="left"/>
        <w:rPr>
          <w:rFonts w:ascii="Arial" w:hAnsi="Arial" w:cs="Arial"/>
        </w:rPr>
      </w:pPr>
      <w:r w:rsidRPr="00DA1B76">
        <w:rPr>
          <w:rFonts w:ascii="Arial" w:hAnsi="Arial" w:cs="Arial"/>
        </w:rPr>
        <w:br w:type="page"/>
      </w:r>
    </w:p>
    <w:p w14:paraId="570CB4E7" w14:textId="77777777" w:rsidR="009917A7" w:rsidRPr="00DA1B76" w:rsidRDefault="008043D3" w:rsidP="008B08BC">
      <w:pPr>
        <w:pStyle w:val="Titre1"/>
        <w:numPr>
          <w:ilvl w:val="0"/>
          <w:numId w:val="0"/>
        </w:numPr>
        <w:rPr>
          <w:rFonts w:ascii="Arial" w:hAnsi="Arial"/>
        </w:rPr>
      </w:pPr>
      <w:r w:rsidRPr="00DA1B76">
        <w:rPr>
          <w:rFonts w:ascii="Arial" w:hAnsi="Arial"/>
        </w:rPr>
        <w:lastRenderedPageBreak/>
        <w:t>ANNEXE 2</w:t>
      </w:r>
      <w:r w:rsidR="009917A7" w:rsidRPr="00DA1B76">
        <w:rPr>
          <w:rFonts w:ascii="Arial" w:hAnsi="Arial"/>
        </w:rPr>
        <w:t xml:space="preserve"> - ACTES TECHNIQUES CORRESPONDANT AUX PHASES D’INTERVENTION DU </w:t>
      </w:r>
      <w:r w:rsidR="00DC4B24" w:rsidRPr="00DA1B76">
        <w:rPr>
          <w:rFonts w:ascii="Arial" w:hAnsi="Arial"/>
        </w:rPr>
        <w:t>CONTRÔLEUR</w:t>
      </w:r>
      <w:r w:rsidR="009917A7" w:rsidRPr="00DA1B76">
        <w:rPr>
          <w:rFonts w:ascii="Arial" w:hAnsi="Arial"/>
        </w:rPr>
        <w:t xml:space="preserve"> TECHNIQUE</w:t>
      </w:r>
      <w:bookmarkEnd w:id="3"/>
      <w:r w:rsidR="009917A7" w:rsidRPr="00DA1B76">
        <w:rPr>
          <w:rFonts w:ascii="Arial" w:hAnsi="Arial"/>
        </w:rPr>
        <w:t xml:space="preserve"> &amp; CONDITIONS </w:t>
      </w:r>
      <w:r w:rsidR="00DC4B24" w:rsidRPr="00DA1B76">
        <w:rPr>
          <w:rFonts w:ascii="Arial" w:hAnsi="Arial"/>
        </w:rPr>
        <w:t>GÉNÉRALES</w:t>
      </w:r>
      <w:r w:rsidR="009917A7" w:rsidRPr="00DA1B76">
        <w:rPr>
          <w:rFonts w:ascii="Arial" w:hAnsi="Arial"/>
        </w:rPr>
        <w:t xml:space="preserve"> D’</w:t>
      </w:r>
      <w:r w:rsidR="00DC4B24" w:rsidRPr="00DA1B76">
        <w:rPr>
          <w:rFonts w:ascii="Arial" w:hAnsi="Arial"/>
        </w:rPr>
        <w:t>EXÉCUTION</w:t>
      </w:r>
    </w:p>
    <w:p w14:paraId="1D84D6F7" w14:textId="77777777" w:rsidR="009917A7" w:rsidRPr="00DA1B76" w:rsidRDefault="009917A7" w:rsidP="009917A7">
      <w:pPr>
        <w:rPr>
          <w:rFonts w:ascii="Arial" w:hAnsi="Arial" w:cs="Arial"/>
        </w:rPr>
      </w:pPr>
    </w:p>
    <w:p w14:paraId="0C377B6E"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 xml:space="preserve">1 - </w:t>
      </w:r>
      <w:r w:rsidR="00DC4B24" w:rsidRPr="00DA1B76">
        <w:rPr>
          <w:rFonts w:ascii="Arial" w:hAnsi="Arial" w:cs="Arial"/>
          <w:b/>
          <w:u w:val="single"/>
        </w:rPr>
        <w:t>DÉFINITION</w:t>
      </w:r>
    </w:p>
    <w:p w14:paraId="4786D931" w14:textId="77777777" w:rsidR="009917A7" w:rsidRPr="00DA1B76" w:rsidRDefault="009917A7" w:rsidP="009917A7">
      <w:pPr>
        <w:numPr>
          <w:ilvl w:val="12"/>
          <w:numId w:val="0"/>
        </w:numPr>
        <w:rPr>
          <w:rFonts w:ascii="Arial" w:hAnsi="Arial" w:cs="Arial"/>
        </w:rPr>
      </w:pPr>
    </w:p>
    <w:p w14:paraId="1B47096A" w14:textId="77777777" w:rsidR="009917A7" w:rsidRPr="00DA1B76" w:rsidRDefault="009917A7" w:rsidP="009917A7">
      <w:pPr>
        <w:numPr>
          <w:ilvl w:val="12"/>
          <w:numId w:val="0"/>
        </w:numPr>
        <w:rPr>
          <w:rFonts w:ascii="Arial" w:hAnsi="Arial" w:cs="Arial"/>
        </w:rPr>
      </w:pPr>
      <w:r w:rsidRPr="00DA1B76">
        <w:rPr>
          <w:rFonts w:ascii="Arial" w:hAnsi="Arial" w:cs="Arial"/>
        </w:rPr>
        <w:t xml:space="preserve">La mission de contrôle technique comporte les phases suivantes, telles que prévues à l'article 4-2-2 de la norme NFP 03-100 : </w:t>
      </w:r>
    </w:p>
    <w:p w14:paraId="0F40EE7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de conception se concrétisant par l'établissement du rapport initial de contrôle technique ; </w:t>
      </w:r>
    </w:p>
    <w:p w14:paraId="4909259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d'exécution et formulation des avis correspondants ; </w:t>
      </w:r>
    </w:p>
    <w:p w14:paraId="7EF4144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sur chantier des ouvrages et éléments d'équipement soumis au contrôle et formulation des avis correspondants ; </w:t>
      </w:r>
    </w:p>
    <w:p w14:paraId="74BBD73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du rapport final de contrôle technique avant la réception ; </w:t>
      </w:r>
    </w:p>
    <w:p w14:paraId="653D365E"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travaux effectués pendant la période de garantie de parfait achèvement. </w:t>
      </w:r>
    </w:p>
    <w:p w14:paraId="785BB40C" w14:textId="77777777" w:rsidR="009917A7" w:rsidRPr="00DA1B76" w:rsidRDefault="009917A7" w:rsidP="009917A7">
      <w:pPr>
        <w:numPr>
          <w:ilvl w:val="12"/>
          <w:numId w:val="0"/>
        </w:numPr>
        <w:rPr>
          <w:rFonts w:ascii="Arial" w:hAnsi="Arial" w:cs="Arial"/>
        </w:rPr>
      </w:pPr>
    </w:p>
    <w:p w14:paraId="711732E2"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2 - PHASES D’INTERVENTION</w:t>
      </w:r>
    </w:p>
    <w:p w14:paraId="2207F221" w14:textId="77777777" w:rsidR="009917A7" w:rsidRPr="00DA1B76" w:rsidRDefault="009917A7" w:rsidP="009917A7">
      <w:pPr>
        <w:numPr>
          <w:ilvl w:val="12"/>
          <w:numId w:val="0"/>
        </w:numPr>
        <w:rPr>
          <w:rFonts w:ascii="Arial" w:hAnsi="Arial" w:cs="Arial"/>
        </w:rPr>
      </w:pPr>
    </w:p>
    <w:p w14:paraId="25E0905D" w14:textId="77777777" w:rsidR="009917A7" w:rsidRPr="00DA1B76" w:rsidRDefault="009917A7" w:rsidP="009917A7">
      <w:pPr>
        <w:numPr>
          <w:ilvl w:val="12"/>
          <w:numId w:val="0"/>
        </w:numPr>
        <w:rPr>
          <w:rFonts w:ascii="Arial" w:hAnsi="Arial" w:cs="Arial"/>
          <w:b/>
        </w:rPr>
      </w:pPr>
      <w:r w:rsidRPr="00DA1B76">
        <w:rPr>
          <w:rFonts w:ascii="Arial" w:hAnsi="Arial" w:cs="Arial"/>
          <w:b/>
        </w:rPr>
        <w:t>Phase examen des documents de conception :</w:t>
      </w:r>
    </w:p>
    <w:p w14:paraId="330F185A" w14:textId="77777777" w:rsidR="009917A7" w:rsidRPr="00DA1B76" w:rsidRDefault="009917A7" w:rsidP="009917A7">
      <w:pPr>
        <w:numPr>
          <w:ilvl w:val="12"/>
          <w:numId w:val="0"/>
        </w:numPr>
        <w:rPr>
          <w:rFonts w:ascii="Arial" w:hAnsi="Arial" w:cs="Arial"/>
        </w:rPr>
      </w:pPr>
    </w:p>
    <w:p w14:paraId="652602FE"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 la notice de sécurité prévue par la réglementation relative aux établissements recevant du public,</w:t>
      </w:r>
    </w:p>
    <w:p w14:paraId="7E4DC35B"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résultats des études de diagnostic pour les opérations de réutilisation ou de réhabilitation,</w:t>
      </w:r>
    </w:p>
    <w:p w14:paraId="084C684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rapports d’étude des sols,</w:t>
      </w:r>
    </w:p>
    <w:p w14:paraId="76494D1F"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avant-projets sommaire, y compris concours, et définitif,</w:t>
      </w:r>
    </w:p>
    <w:p w14:paraId="75209C9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techniques du projet en vue de l’établissement du rapport initial de contrôle technique,</w:t>
      </w:r>
    </w:p>
    <w:p w14:paraId="7F24304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réunions de mise au point techniques.</w:t>
      </w:r>
    </w:p>
    <w:p w14:paraId="2A5D3BDC" w14:textId="77777777" w:rsidR="009917A7" w:rsidRPr="00DA1B76" w:rsidRDefault="009917A7" w:rsidP="009917A7">
      <w:pPr>
        <w:rPr>
          <w:rFonts w:ascii="Arial" w:hAnsi="Arial" w:cs="Arial"/>
        </w:rPr>
      </w:pPr>
    </w:p>
    <w:p w14:paraId="55CE2A95" w14:textId="77777777" w:rsidR="009917A7" w:rsidRPr="00DA1B76" w:rsidRDefault="009917A7" w:rsidP="009917A7">
      <w:pPr>
        <w:rPr>
          <w:rFonts w:ascii="Arial" w:hAnsi="Arial" w:cs="Arial"/>
          <w:b/>
        </w:rPr>
      </w:pPr>
      <w:r w:rsidRPr="00DA1B76">
        <w:rPr>
          <w:rFonts w:ascii="Arial" w:hAnsi="Arial" w:cs="Arial"/>
          <w:b/>
        </w:rPr>
        <w:t>Phase examen des documents d’exécution :</w:t>
      </w:r>
    </w:p>
    <w:p w14:paraId="614470CA" w14:textId="77777777" w:rsidR="009917A7" w:rsidRPr="00DA1B76" w:rsidRDefault="009917A7" w:rsidP="009917A7">
      <w:pPr>
        <w:rPr>
          <w:rFonts w:ascii="Arial" w:hAnsi="Arial" w:cs="Arial"/>
        </w:rPr>
      </w:pPr>
    </w:p>
    <w:p w14:paraId="19A7ED58"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relatifs aux ouvrages soumis au contrôle,</w:t>
      </w:r>
    </w:p>
    <w:p w14:paraId="5A491B63"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relatifs aux éléments d’équipement soumis au contrôle,</w:t>
      </w:r>
    </w:p>
    <w:p w14:paraId="41AC9DAD"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réunions de mise au point technique.</w:t>
      </w:r>
    </w:p>
    <w:p w14:paraId="1629C13A" w14:textId="77777777" w:rsidR="009917A7" w:rsidRPr="00DA1B76" w:rsidRDefault="009917A7" w:rsidP="009917A7">
      <w:pPr>
        <w:rPr>
          <w:rFonts w:ascii="Arial" w:hAnsi="Arial" w:cs="Arial"/>
        </w:rPr>
      </w:pPr>
    </w:p>
    <w:p w14:paraId="5AE69D91" w14:textId="77777777" w:rsidR="009917A7" w:rsidRPr="00DA1B76" w:rsidRDefault="009917A7" w:rsidP="009917A7">
      <w:pPr>
        <w:rPr>
          <w:rFonts w:ascii="Arial" w:hAnsi="Arial" w:cs="Arial"/>
          <w:b/>
        </w:rPr>
      </w:pPr>
      <w:r w:rsidRPr="00DA1B76">
        <w:rPr>
          <w:rFonts w:ascii="Arial" w:hAnsi="Arial" w:cs="Arial"/>
          <w:b/>
        </w:rPr>
        <w:t>Phase examen sur chantier des ouvrages et éléments d’équipements soumis au contrôle</w:t>
      </w:r>
    </w:p>
    <w:p w14:paraId="5C37B929" w14:textId="77777777" w:rsidR="009917A7" w:rsidRPr="00DA1B76" w:rsidRDefault="009917A7" w:rsidP="009917A7">
      <w:pPr>
        <w:rPr>
          <w:rFonts w:ascii="Arial" w:hAnsi="Arial" w:cs="Arial"/>
        </w:rPr>
      </w:pPr>
    </w:p>
    <w:p w14:paraId="60C752E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des documents formalisant les résultats des vérifications techniques effectuées par les constructeurs énumérés à l’article 1792 du Code Civil pour les ouvrages et éléments soumis au contrôle,</w:t>
      </w:r>
    </w:p>
    <w:p w14:paraId="59C44F2B"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Examen</w:t>
      </w:r>
      <w:r w:rsidR="009917A7" w:rsidRPr="00DA1B76">
        <w:rPr>
          <w:rFonts w:ascii="Arial" w:hAnsi="Arial" w:cs="Arial"/>
        </w:rPr>
        <w:t xml:space="preserve"> visuel à l’occasion de visites ponctuelles de chantier des ouvrages et éléments d’équipements soumis au contrôle,</w:t>
      </w:r>
    </w:p>
    <w:p w14:paraId="5B1E09FF"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Participation</w:t>
      </w:r>
      <w:r w:rsidR="009917A7" w:rsidRPr="00DA1B76">
        <w:rPr>
          <w:rFonts w:ascii="Arial" w:hAnsi="Arial" w:cs="Arial"/>
        </w:rPr>
        <w:t xml:space="preserve"> à des rendez-vous de chantier.</w:t>
      </w:r>
    </w:p>
    <w:p w14:paraId="2A7272A0" w14:textId="77777777" w:rsidR="009917A7" w:rsidRPr="00DA1B76" w:rsidRDefault="009917A7" w:rsidP="009917A7">
      <w:pPr>
        <w:rPr>
          <w:rFonts w:ascii="Arial" w:hAnsi="Arial" w:cs="Arial"/>
        </w:rPr>
      </w:pPr>
    </w:p>
    <w:p w14:paraId="03A428B0" w14:textId="77777777" w:rsidR="009917A7" w:rsidRPr="00DA1B76" w:rsidRDefault="009917A7" w:rsidP="009917A7">
      <w:pPr>
        <w:rPr>
          <w:rFonts w:ascii="Arial" w:hAnsi="Arial" w:cs="Arial"/>
          <w:b/>
        </w:rPr>
      </w:pPr>
      <w:r w:rsidRPr="00DA1B76">
        <w:rPr>
          <w:rFonts w:ascii="Arial" w:hAnsi="Arial" w:cs="Arial"/>
          <w:b/>
        </w:rPr>
        <w:t>Phase préalable à la réception</w:t>
      </w:r>
    </w:p>
    <w:p w14:paraId="4BB9A321" w14:textId="77777777" w:rsidR="009917A7" w:rsidRPr="00DA1B76" w:rsidRDefault="009917A7" w:rsidP="009917A7">
      <w:pPr>
        <w:rPr>
          <w:rFonts w:ascii="Arial" w:hAnsi="Arial" w:cs="Arial"/>
        </w:rPr>
      </w:pPr>
    </w:p>
    <w:p w14:paraId="2BB415DC"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d’un rapport provisoire récapitulatif signalant ses avis qui n’ont pas été suivis d’effet ;</w:t>
      </w:r>
    </w:p>
    <w:p w14:paraId="36B76FD7" w14:textId="77777777" w:rsidR="009917A7" w:rsidRPr="00DA1B76" w:rsidRDefault="00DC4B24" w:rsidP="00E01874">
      <w:pPr>
        <w:numPr>
          <w:ilvl w:val="0"/>
          <w:numId w:val="1"/>
        </w:numPr>
        <w:overflowPunct w:val="0"/>
        <w:autoSpaceDE w:val="0"/>
        <w:autoSpaceDN w:val="0"/>
        <w:adjustRightInd w:val="0"/>
        <w:textAlignment w:val="baseline"/>
        <w:rPr>
          <w:rFonts w:ascii="Arial" w:hAnsi="Arial" w:cs="Arial"/>
        </w:rPr>
      </w:pPr>
      <w:r w:rsidRPr="00DA1B76">
        <w:rPr>
          <w:rFonts w:ascii="Arial" w:hAnsi="Arial" w:cs="Arial"/>
        </w:rPr>
        <w:t>Établissement</w:t>
      </w:r>
      <w:r w:rsidR="009917A7" w:rsidRPr="00DA1B76">
        <w:rPr>
          <w:rFonts w:ascii="Arial" w:hAnsi="Arial" w:cs="Arial"/>
        </w:rPr>
        <w:t xml:space="preserve"> d</w:t>
      </w:r>
      <w:r w:rsidR="0020373E" w:rsidRPr="00DA1B76">
        <w:rPr>
          <w:rFonts w:ascii="Arial" w:hAnsi="Arial" w:cs="Arial"/>
        </w:rPr>
        <w:t>es</w:t>
      </w:r>
      <w:r w:rsidR="009917A7" w:rsidRPr="00DA1B76">
        <w:rPr>
          <w:rFonts w:ascii="Arial" w:hAnsi="Arial" w:cs="Arial"/>
        </w:rPr>
        <w:t xml:space="preserve"> rapport</w:t>
      </w:r>
      <w:r w:rsidR="0020373E" w:rsidRPr="00DA1B76">
        <w:rPr>
          <w:rFonts w:ascii="Arial" w:hAnsi="Arial" w:cs="Arial"/>
        </w:rPr>
        <w:t>s finaux</w:t>
      </w:r>
      <w:r w:rsidR="009917A7" w:rsidRPr="00DA1B76">
        <w:rPr>
          <w:rFonts w:ascii="Arial" w:hAnsi="Arial" w:cs="Arial"/>
        </w:rPr>
        <w:t xml:space="preserve"> de contrôle technique.</w:t>
      </w:r>
    </w:p>
    <w:p w14:paraId="364A598E" w14:textId="77777777" w:rsidR="009917A7" w:rsidRPr="00DA1B76" w:rsidRDefault="009917A7" w:rsidP="009917A7">
      <w:pPr>
        <w:numPr>
          <w:ilvl w:val="12"/>
          <w:numId w:val="0"/>
        </w:numPr>
        <w:rPr>
          <w:rFonts w:ascii="Arial" w:hAnsi="Arial" w:cs="Arial"/>
        </w:rPr>
      </w:pPr>
      <w:r w:rsidRPr="00DA1B76">
        <w:rPr>
          <w:rFonts w:ascii="Arial" w:hAnsi="Arial" w:cs="Arial"/>
        </w:rPr>
        <w:t xml:space="preserve">Sur demande du maître de l’ouvrage, assistance à la visite de la commission </w:t>
      </w:r>
      <w:r w:rsidR="0020373E" w:rsidRPr="00DA1B76">
        <w:rPr>
          <w:rFonts w:ascii="Arial" w:hAnsi="Arial" w:cs="Arial"/>
        </w:rPr>
        <w:t xml:space="preserve">territoriale </w:t>
      </w:r>
      <w:r w:rsidRPr="00DA1B76">
        <w:rPr>
          <w:rFonts w:ascii="Arial" w:hAnsi="Arial" w:cs="Arial"/>
        </w:rPr>
        <w:t>de sécurité.</w:t>
      </w:r>
    </w:p>
    <w:p w14:paraId="5D5A7D3E" w14:textId="77777777" w:rsidR="009917A7" w:rsidRPr="00DA1B76" w:rsidRDefault="009917A7" w:rsidP="009917A7">
      <w:pPr>
        <w:numPr>
          <w:ilvl w:val="12"/>
          <w:numId w:val="0"/>
        </w:numPr>
        <w:rPr>
          <w:rFonts w:ascii="Arial" w:hAnsi="Arial" w:cs="Arial"/>
        </w:rPr>
      </w:pPr>
    </w:p>
    <w:p w14:paraId="7383997F" w14:textId="77777777" w:rsidR="009917A7" w:rsidRPr="00DA1B76" w:rsidRDefault="009917A7" w:rsidP="009917A7">
      <w:pPr>
        <w:numPr>
          <w:ilvl w:val="12"/>
          <w:numId w:val="0"/>
        </w:numPr>
        <w:rPr>
          <w:rFonts w:ascii="Arial" w:hAnsi="Arial" w:cs="Arial"/>
          <w:b/>
        </w:rPr>
      </w:pPr>
      <w:r w:rsidRPr="00DA1B76">
        <w:rPr>
          <w:rFonts w:ascii="Arial" w:hAnsi="Arial" w:cs="Arial"/>
          <w:b/>
        </w:rPr>
        <w:t>Phase examen des travaux effectués pendant la période de garantie de parfait achèvement</w:t>
      </w:r>
    </w:p>
    <w:p w14:paraId="1AA4A582" w14:textId="77777777" w:rsidR="009917A7" w:rsidRPr="00DA1B76" w:rsidRDefault="009917A7" w:rsidP="009917A7">
      <w:pPr>
        <w:numPr>
          <w:ilvl w:val="12"/>
          <w:numId w:val="0"/>
        </w:numPr>
        <w:rPr>
          <w:rFonts w:ascii="Arial" w:hAnsi="Arial" w:cs="Arial"/>
          <w:b/>
        </w:rPr>
      </w:pPr>
    </w:p>
    <w:p w14:paraId="396E362E" w14:textId="77777777" w:rsidR="009917A7" w:rsidRPr="00DA1B76" w:rsidRDefault="009917A7" w:rsidP="009917A7">
      <w:pPr>
        <w:numPr>
          <w:ilvl w:val="12"/>
          <w:numId w:val="0"/>
        </w:numPr>
        <w:rPr>
          <w:rFonts w:ascii="Arial" w:hAnsi="Arial" w:cs="Arial"/>
        </w:rPr>
      </w:pPr>
      <w:r w:rsidRPr="00DA1B76">
        <w:rPr>
          <w:rFonts w:ascii="Arial" w:hAnsi="Arial" w:cs="Arial"/>
        </w:rPr>
        <w:t>Mise à jour des rapports de fin de chantier de contrôle technique (cf. contrat) après la levée des réserves indiquées aux rapports de fin de chantier initiaux.</w:t>
      </w:r>
    </w:p>
    <w:p w14:paraId="54216744" w14:textId="77777777" w:rsidR="009917A7" w:rsidRPr="00DA1B76" w:rsidRDefault="009917A7" w:rsidP="009917A7">
      <w:pPr>
        <w:numPr>
          <w:ilvl w:val="12"/>
          <w:numId w:val="0"/>
        </w:numPr>
        <w:rPr>
          <w:rFonts w:ascii="Arial" w:hAnsi="Arial" w:cs="Arial"/>
        </w:rPr>
      </w:pPr>
      <w:r w:rsidRPr="00DA1B76">
        <w:rPr>
          <w:rFonts w:ascii="Arial" w:hAnsi="Arial" w:cs="Arial"/>
        </w:rPr>
        <w:t>Examen des ouvrages et éléments d’équipement ayant été soumis au contrôle et qui font l’objet de travaux effectués pendant la période de garantie de parfait achèvement.</w:t>
      </w:r>
    </w:p>
    <w:p w14:paraId="20836C67" w14:textId="77777777" w:rsidR="009917A7" w:rsidRPr="00DA1B76" w:rsidRDefault="009917A7" w:rsidP="009917A7">
      <w:pPr>
        <w:numPr>
          <w:ilvl w:val="12"/>
          <w:numId w:val="0"/>
        </w:numPr>
        <w:rPr>
          <w:rFonts w:ascii="Arial" w:hAnsi="Arial" w:cs="Arial"/>
        </w:rPr>
      </w:pPr>
      <w:r w:rsidRPr="00DA1B76">
        <w:rPr>
          <w:rFonts w:ascii="Arial" w:hAnsi="Arial" w:cs="Arial"/>
        </w:rPr>
        <w:t xml:space="preserve">Pour l’exécution de cette phase, le maître de l’ouvrage sollicite le contrôleur technique à l’occasion des travaux effectués. </w:t>
      </w:r>
    </w:p>
    <w:p w14:paraId="6CE276F1" w14:textId="77777777" w:rsidR="009917A7" w:rsidRPr="00DA1B76" w:rsidRDefault="009917A7" w:rsidP="009917A7">
      <w:pPr>
        <w:rPr>
          <w:rFonts w:ascii="Arial" w:hAnsi="Arial" w:cs="Arial"/>
        </w:rPr>
      </w:pPr>
    </w:p>
    <w:p w14:paraId="46F9FF59" w14:textId="77777777" w:rsidR="009917A7" w:rsidRPr="00DA1B76" w:rsidRDefault="009917A7" w:rsidP="009917A7">
      <w:pPr>
        <w:rPr>
          <w:rFonts w:ascii="Arial" w:hAnsi="Arial" w:cs="Arial"/>
        </w:rPr>
      </w:pPr>
    </w:p>
    <w:p w14:paraId="58CFEFEB" w14:textId="77777777" w:rsidR="009917A7" w:rsidRPr="00DA1B76" w:rsidRDefault="009917A7" w:rsidP="009917A7">
      <w:pPr>
        <w:numPr>
          <w:ilvl w:val="12"/>
          <w:numId w:val="0"/>
        </w:numPr>
        <w:rPr>
          <w:rFonts w:ascii="Arial" w:hAnsi="Arial" w:cs="Arial"/>
          <w:b/>
          <w:u w:val="single"/>
        </w:rPr>
      </w:pPr>
      <w:r w:rsidRPr="00DA1B76">
        <w:rPr>
          <w:rFonts w:ascii="Arial" w:hAnsi="Arial" w:cs="Arial"/>
          <w:b/>
          <w:u w:val="single"/>
        </w:rPr>
        <w:t xml:space="preserve">3 – CONDITIONS </w:t>
      </w:r>
      <w:r w:rsidR="00DC4B24" w:rsidRPr="00DA1B76">
        <w:rPr>
          <w:rFonts w:ascii="Arial" w:hAnsi="Arial" w:cs="Arial"/>
          <w:b/>
          <w:u w:val="single"/>
        </w:rPr>
        <w:t>GÉNÉRALES</w:t>
      </w:r>
      <w:r w:rsidRPr="00DA1B76">
        <w:rPr>
          <w:rFonts w:ascii="Arial" w:hAnsi="Arial" w:cs="Arial"/>
          <w:b/>
          <w:u w:val="single"/>
        </w:rPr>
        <w:t xml:space="preserve"> D'</w:t>
      </w:r>
      <w:r w:rsidR="00DC4B24" w:rsidRPr="00DA1B76">
        <w:rPr>
          <w:rFonts w:ascii="Arial" w:hAnsi="Arial" w:cs="Arial"/>
          <w:b/>
          <w:u w:val="single"/>
        </w:rPr>
        <w:t>EXÉCUTION</w:t>
      </w:r>
      <w:r w:rsidRPr="00DA1B76">
        <w:rPr>
          <w:rFonts w:ascii="Arial" w:hAnsi="Arial" w:cs="Arial"/>
          <w:b/>
          <w:u w:val="single"/>
        </w:rPr>
        <w:t xml:space="preserve"> DES INTERVENTIONS</w:t>
      </w:r>
    </w:p>
    <w:p w14:paraId="3C33F957" w14:textId="77777777" w:rsidR="009917A7" w:rsidRPr="00DA1B76" w:rsidRDefault="009917A7" w:rsidP="009917A7">
      <w:pPr>
        <w:rPr>
          <w:rFonts w:ascii="Arial" w:hAnsi="Arial" w:cs="Arial"/>
        </w:rPr>
      </w:pPr>
    </w:p>
    <w:p w14:paraId="30F158D2" w14:textId="77777777" w:rsidR="009917A7" w:rsidRPr="00DA1B76" w:rsidRDefault="009917A7" w:rsidP="009917A7">
      <w:pPr>
        <w:ind w:firstLine="567"/>
        <w:rPr>
          <w:rFonts w:ascii="Arial" w:hAnsi="Arial" w:cs="Arial"/>
        </w:rPr>
      </w:pPr>
      <w:r w:rsidRPr="00DA1B76">
        <w:rPr>
          <w:rFonts w:ascii="Arial" w:hAnsi="Arial" w:cs="Arial"/>
        </w:rPr>
        <w:t>1 - Le contrôleur technique s'engage à accomplir tous les actes qui apparaîtront nécessaires, compte tenu des natures et domaines d'intervention qui lui sont confiés par le présent contrat, pour mettre en garde le maître d’ouvrage contre les conséquences fâcheuses de dispositions qu'il est possible de relever à l'examen du projet et des dispositions prises par l'entrepreneur pour assurer la qualité de l'exécution. Le contrôleur est juge, sous sa responsabilité, du caractère de nécessité des actes en cause.</w:t>
      </w:r>
    </w:p>
    <w:p w14:paraId="35E93E71" w14:textId="77777777" w:rsidR="009917A7" w:rsidRPr="00DA1B76" w:rsidRDefault="009917A7" w:rsidP="0002083B">
      <w:pPr>
        <w:rPr>
          <w:rFonts w:ascii="Arial" w:hAnsi="Arial" w:cs="Arial"/>
          <w:b/>
          <w:bCs/>
        </w:rPr>
      </w:pPr>
      <w:r w:rsidRPr="00DA1B76">
        <w:rPr>
          <w:rFonts w:ascii="Arial" w:hAnsi="Arial" w:cs="Arial"/>
          <w:b/>
          <w:bCs/>
        </w:rPr>
        <w:t>Ces actes comprennent en tout premier lieu l'évaluation technique du projet par rapport aux dispositions des documents réglementaires et normatifs existants.</w:t>
      </w:r>
    </w:p>
    <w:p w14:paraId="500D39D6" w14:textId="77777777" w:rsidR="009917A7" w:rsidRPr="00DA1B76" w:rsidRDefault="009917A7" w:rsidP="009917A7">
      <w:pPr>
        <w:ind w:firstLine="567"/>
        <w:rPr>
          <w:rFonts w:ascii="Arial" w:hAnsi="Arial" w:cs="Arial"/>
        </w:rPr>
      </w:pPr>
    </w:p>
    <w:p w14:paraId="267096D8" w14:textId="77777777" w:rsidR="009917A7" w:rsidRPr="00DA1B76" w:rsidRDefault="009917A7" w:rsidP="009917A7">
      <w:pPr>
        <w:ind w:firstLine="567"/>
        <w:rPr>
          <w:rFonts w:ascii="Arial" w:hAnsi="Arial" w:cs="Arial"/>
        </w:rPr>
      </w:pPr>
      <w:r w:rsidRPr="00DA1B76">
        <w:rPr>
          <w:rFonts w:ascii="Arial" w:hAnsi="Arial" w:cs="Arial"/>
        </w:rPr>
        <w:lastRenderedPageBreak/>
        <w:t>2 - Tout au long de la conception, jusque et y compris les calculs et détails d'exécution, les interventions du contrôleur technique comportent l'examen critique des documents - pièces écrites ou dessins - fournis par les constructeurs, par leurs sous-traitants et éventuellement par les fabricants d'équipements.</w:t>
      </w:r>
    </w:p>
    <w:p w14:paraId="4857969D" w14:textId="77777777" w:rsidR="0020373E" w:rsidRPr="00DA1B76" w:rsidRDefault="009917A7" w:rsidP="009917A7">
      <w:pPr>
        <w:spacing w:before="120"/>
        <w:ind w:firstLine="567"/>
        <w:rPr>
          <w:rFonts w:ascii="Arial" w:hAnsi="Arial" w:cs="Arial"/>
        </w:rPr>
      </w:pPr>
      <w:r w:rsidRPr="00DA1B76">
        <w:rPr>
          <w:rFonts w:ascii="Arial" w:hAnsi="Arial" w:cs="Arial"/>
        </w:rPr>
        <w:t>Cet examen se concrétise par des avis rédigés dans une forme au maître d’</w:t>
      </w:r>
      <w:r w:rsidR="0020373E" w:rsidRPr="00DA1B76">
        <w:rPr>
          <w:rFonts w:ascii="Arial" w:hAnsi="Arial" w:cs="Arial"/>
        </w:rPr>
        <w:t>ouvrage à qui ils sont destinés.</w:t>
      </w:r>
    </w:p>
    <w:p w14:paraId="6339DD13" w14:textId="77777777" w:rsidR="009917A7" w:rsidRPr="00DA1B76" w:rsidRDefault="009917A7" w:rsidP="009917A7">
      <w:pPr>
        <w:spacing w:before="120"/>
        <w:ind w:firstLine="567"/>
        <w:rPr>
          <w:rFonts w:ascii="Arial" w:hAnsi="Arial" w:cs="Arial"/>
        </w:rPr>
      </w:pPr>
      <w:r w:rsidRPr="00DA1B76">
        <w:rPr>
          <w:rFonts w:ascii="Arial" w:hAnsi="Arial" w:cs="Arial"/>
        </w:rPr>
        <w:t>Si le contrôleur technique n'a pas reçu les documents qu'il estime nécessaire à son intervention, il est tenu de le signaler au maître d’ouvrage.</w:t>
      </w:r>
    </w:p>
    <w:p w14:paraId="3DE30C27" w14:textId="77777777" w:rsidR="009917A7" w:rsidRPr="00DA1B76" w:rsidRDefault="009917A7" w:rsidP="009917A7">
      <w:pPr>
        <w:ind w:firstLine="567"/>
        <w:rPr>
          <w:rFonts w:ascii="Arial" w:hAnsi="Arial" w:cs="Arial"/>
        </w:rPr>
      </w:pPr>
    </w:p>
    <w:p w14:paraId="4A55FD5F" w14:textId="77777777" w:rsidR="009917A7" w:rsidRPr="00DA1B76" w:rsidRDefault="009917A7" w:rsidP="009917A7">
      <w:pPr>
        <w:ind w:firstLine="567"/>
        <w:rPr>
          <w:rFonts w:ascii="Arial" w:hAnsi="Arial" w:cs="Arial"/>
        </w:rPr>
      </w:pPr>
      <w:r w:rsidRPr="00DA1B76">
        <w:rPr>
          <w:rFonts w:ascii="Arial" w:hAnsi="Arial" w:cs="Arial"/>
        </w:rPr>
        <w:t>3 - L'intervention du contrôleur technique pendant l'exécution des travaux comporte autant de visites de chantier qu'il est nécessaire pour renseigner le maître d’ouvrage sur le respect, par l'entreprise, des clauses concernant le calcul, le dessin des détails d'exécution, sur la qualité de l'exécution et les dispositions prises pour l'assurer, notamment lors des phases particulièrement importantes de celle-ci. La mission du contrôleur n'implique pas qu'il doive nécessairement assister aux réunions de chantier.</w:t>
      </w:r>
    </w:p>
    <w:p w14:paraId="5FE6111B" w14:textId="77777777" w:rsidR="009917A7" w:rsidRPr="00DA1B76" w:rsidRDefault="009917A7" w:rsidP="009917A7">
      <w:pPr>
        <w:spacing w:before="120"/>
        <w:ind w:firstLine="567"/>
        <w:rPr>
          <w:rFonts w:ascii="Arial" w:hAnsi="Arial" w:cs="Arial"/>
        </w:rPr>
      </w:pPr>
      <w:r w:rsidRPr="00DA1B76">
        <w:rPr>
          <w:rFonts w:ascii="Arial" w:hAnsi="Arial" w:cs="Arial"/>
        </w:rPr>
        <w:t>La mission du contrôleur technique peut le conduire à s'assurer que la qualité des produits utilisés dans la construction a été normalement surveillée et qu'elle est appropriée au projet : dans ce but, il doit notamment signaler au maître d’ouvrage les essais qu'il estimerait nécessaires.</w:t>
      </w:r>
    </w:p>
    <w:p w14:paraId="182B32B8" w14:textId="77777777" w:rsidR="009917A7" w:rsidRPr="00DA1B76" w:rsidRDefault="009917A7" w:rsidP="009917A7">
      <w:pPr>
        <w:spacing w:before="120"/>
        <w:ind w:firstLine="567"/>
        <w:rPr>
          <w:rFonts w:ascii="Arial" w:hAnsi="Arial" w:cs="Arial"/>
        </w:rPr>
      </w:pPr>
      <w:r w:rsidRPr="00DA1B76">
        <w:rPr>
          <w:rFonts w:ascii="Arial" w:hAnsi="Arial" w:cs="Arial"/>
        </w:rPr>
        <w:t>Le contrôleur, informé de la date à laquelle il sera procédé aux opérations préalables à la réception, fournit avant cette date au maître d’ouvrage, un rapport récapitulatif signalant en particulier ceux de ses avis qui n'ont pas été suivis d'effets. Il n'est pas tenu d'assister aux opérations préalables à la réception.</w:t>
      </w:r>
    </w:p>
    <w:p w14:paraId="4C4584A0" w14:textId="77777777" w:rsidR="009917A7" w:rsidRPr="00DA1B76" w:rsidRDefault="009917A7" w:rsidP="009917A7">
      <w:pPr>
        <w:ind w:firstLine="567"/>
        <w:rPr>
          <w:rFonts w:ascii="Arial" w:hAnsi="Arial" w:cs="Arial"/>
        </w:rPr>
      </w:pPr>
    </w:p>
    <w:p w14:paraId="21FDC86A" w14:textId="77777777" w:rsidR="009917A7" w:rsidRPr="00DA1B76" w:rsidRDefault="009917A7" w:rsidP="009917A7">
      <w:pPr>
        <w:ind w:firstLine="567"/>
        <w:rPr>
          <w:rFonts w:ascii="Arial" w:hAnsi="Arial" w:cs="Arial"/>
        </w:rPr>
      </w:pPr>
      <w:r w:rsidRPr="00DA1B76">
        <w:rPr>
          <w:rFonts w:ascii="Arial" w:hAnsi="Arial" w:cs="Arial"/>
        </w:rPr>
        <w:t>4 - Durant la période de parfait achèvement qui suit la réception, le contrôleur continue à fournir ses avis comme ci-dessus : à la fin de cette période, il établit un second rapport récapitulatif selon un plan identique au premier.</w:t>
      </w:r>
    </w:p>
    <w:p w14:paraId="1FFE5FA1" w14:textId="77777777" w:rsidR="009917A7" w:rsidRPr="00DA1B76" w:rsidRDefault="009917A7" w:rsidP="009917A7">
      <w:pPr>
        <w:ind w:firstLine="567"/>
        <w:rPr>
          <w:rFonts w:ascii="Arial" w:hAnsi="Arial" w:cs="Arial"/>
        </w:rPr>
      </w:pPr>
    </w:p>
    <w:p w14:paraId="7CA76426" w14:textId="77777777" w:rsidR="009917A7" w:rsidRPr="00DA1B76" w:rsidRDefault="009917A7" w:rsidP="009917A7">
      <w:pPr>
        <w:ind w:firstLine="567"/>
        <w:rPr>
          <w:rFonts w:ascii="Arial" w:hAnsi="Arial" w:cs="Arial"/>
        </w:rPr>
      </w:pPr>
      <w:r w:rsidRPr="00DA1B76">
        <w:rPr>
          <w:rFonts w:ascii="Arial" w:hAnsi="Arial" w:cs="Arial"/>
        </w:rPr>
        <w:t>5 - Pour ce qui concerne la sécurité des personnes, le contrôleur technique donne son avis sur l'application des divers règlements de sécurité et, là où de tels règlements n'existent pas, il attire l'attention du maître d’ouvrage sur les dispositions du projet qui risquent de mettre en cause la responsabilité du maître d'ouvrage et des constructeurs en cas d'accidents corporels survenant aux occupants.</w:t>
      </w:r>
    </w:p>
    <w:p w14:paraId="3CB9FCA4" w14:textId="77777777" w:rsidR="009917A7" w:rsidRPr="00DA1B76" w:rsidRDefault="009917A7" w:rsidP="009917A7">
      <w:pPr>
        <w:rPr>
          <w:rFonts w:ascii="Arial" w:hAnsi="Arial" w:cs="Arial"/>
        </w:rPr>
      </w:pPr>
    </w:p>
    <w:p w14:paraId="461DFCB7" w14:textId="77777777" w:rsidR="009917A7" w:rsidRPr="00DA1B76" w:rsidRDefault="009917A7" w:rsidP="009917A7">
      <w:pPr>
        <w:ind w:firstLine="567"/>
        <w:rPr>
          <w:rFonts w:ascii="Arial" w:hAnsi="Arial" w:cs="Arial"/>
        </w:rPr>
      </w:pPr>
      <w:r w:rsidRPr="00DA1B76">
        <w:rPr>
          <w:rFonts w:ascii="Arial" w:hAnsi="Arial" w:cs="Arial"/>
        </w:rPr>
        <w:t>6 - Dans les domaines non couverts par des règlements, le contrôleur technique doit dans ses avis, s'il ne se réfère pas aux documents normatifs suivants, lorsqu'ils existent :</w:t>
      </w:r>
    </w:p>
    <w:p w14:paraId="0774C9DB" w14:textId="77777777" w:rsidR="009917A7" w:rsidRPr="00DA1B76" w:rsidRDefault="009917A7" w:rsidP="009917A7">
      <w:pPr>
        <w:ind w:left="1134"/>
        <w:rPr>
          <w:rFonts w:ascii="Arial" w:hAnsi="Arial" w:cs="Arial"/>
        </w:rPr>
      </w:pPr>
      <w:r w:rsidRPr="00DA1B76">
        <w:rPr>
          <w:rFonts w:ascii="Arial" w:hAnsi="Arial" w:cs="Arial"/>
        </w:rPr>
        <w:t>- textes législatifs et réglementaires,</w:t>
      </w:r>
    </w:p>
    <w:p w14:paraId="26709414" w14:textId="77777777" w:rsidR="009917A7" w:rsidRPr="00DA1B76" w:rsidRDefault="009917A7" w:rsidP="009917A7">
      <w:pPr>
        <w:ind w:left="1134"/>
        <w:rPr>
          <w:rFonts w:ascii="Arial" w:hAnsi="Arial" w:cs="Arial"/>
        </w:rPr>
      </w:pPr>
      <w:r w:rsidRPr="00DA1B76">
        <w:rPr>
          <w:rFonts w:ascii="Arial" w:hAnsi="Arial" w:cs="Arial"/>
        </w:rPr>
        <w:t>- règles techniques,</w:t>
      </w:r>
    </w:p>
    <w:p w14:paraId="47ED7B9D" w14:textId="77777777" w:rsidR="009917A7" w:rsidRPr="00DA1B76" w:rsidRDefault="009917A7" w:rsidP="009917A7">
      <w:pPr>
        <w:ind w:left="1134"/>
        <w:rPr>
          <w:rFonts w:ascii="Arial" w:hAnsi="Arial" w:cs="Arial"/>
        </w:rPr>
      </w:pPr>
      <w:r w:rsidRPr="00DA1B76">
        <w:rPr>
          <w:rFonts w:ascii="Arial" w:hAnsi="Arial" w:cs="Arial"/>
        </w:rPr>
        <w:t>- fascicules du Cahier des Clauses Techniques Générales,</w:t>
      </w:r>
    </w:p>
    <w:p w14:paraId="7CAC0049" w14:textId="77777777" w:rsidR="009917A7" w:rsidRPr="00DA1B76" w:rsidRDefault="009917A7" w:rsidP="009917A7">
      <w:pPr>
        <w:ind w:left="1134"/>
        <w:rPr>
          <w:rFonts w:ascii="Arial" w:hAnsi="Arial" w:cs="Arial"/>
        </w:rPr>
      </w:pPr>
      <w:r w:rsidRPr="00DA1B76">
        <w:rPr>
          <w:rFonts w:ascii="Arial" w:hAnsi="Arial" w:cs="Arial"/>
        </w:rPr>
        <w:t>- normes NF,</w:t>
      </w:r>
    </w:p>
    <w:p w14:paraId="5F8F5AA4" w14:textId="446FAAEF" w:rsidR="009917A7" w:rsidRPr="00DA1B76" w:rsidRDefault="009917A7" w:rsidP="00407E00">
      <w:pPr>
        <w:ind w:left="1134"/>
        <w:rPr>
          <w:rFonts w:ascii="Arial" w:hAnsi="Arial" w:cs="Arial"/>
        </w:rPr>
      </w:pPr>
      <w:r w:rsidRPr="00DA1B76">
        <w:rPr>
          <w:rFonts w:ascii="Arial" w:hAnsi="Arial" w:cs="Arial"/>
        </w:rPr>
        <w:t>- avis techniques formulés par la commission créée par l'arrêté du 2 décembre 1969,</w:t>
      </w:r>
      <w:r w:rsidR="00407E00" w:rsidRPr="00DA1B76">
        <w:rPr>
          <w:rFonts w:ascii="Arial" w:hAnsi="Arial" w:cs="Arial"/>
        </w:rPr>
        <w:t xml:space="preserve"> </w:t>
      </w:r>
      <w:r w:rsidRPr="00DA1B76">
        <w:rPr>
          <w:rFonts w:ascii="Arial" w:hAnsi="Arial" w:cs="Arial"/>
        </w:rPr>
        <w:t>motiver les raisons pour lesquelles il s'en écarte.</w:t>
      </w:r>
    </w:p>
    <w:p w14:paraId="1995209E" w14:textId="77777777" w:rsidR="009917A7" w:rsidRPr="00DA1B76" w:rsidRDefault="009917A7" w:rsidP="00407E00">
      <w:pPr>
        <w:rPr>
          <w:rFonts w:ascii="Arial" w:hAnsi="Arial" w:cs="Arial"/>
        </w:rPr>
      </w:pPr>
      <w:r w:rsidRPr="00DA1B76">
        <w:rPr>
          <w:rFonts w:ascii="Arial" w:hAnsi="Arial" w:cs="Arial"/>
        </w:rPr>
        <w:t>Toutefois, dans les domaines où il n'existe pas de règles ou de connaissances précises, il est admis que dans ses avis le contrôleur technique se borne à attirer l'attention du maître d’ouvrage sur les risques encourus.</w:t>
      </w:r>
    </w:p>
    <w:p w14:paraId="09111B7A" w14:textId="77777777" w:rsidR="009917A7" w:rsidRPr="00DA1B76" w:rsidRDefault="009917A7" w:rsidP="009917A7">
      <w:pPr>
        <w:ind w:left="720"/>
        <w:rPr>
          <w:rFonts w:ascii="Arial" w:hAnsi="Arial" w:cs="Arial"/>
        </w:rPr>
      </w:pPr>
    </w:p>
    <w:p w14:paraId="7057D522" w14:textId="77777777" w:rsidR="009917A7" w:rsidRPr="00DA1B76" w:rsidRDefault="009917A7" w:rsidP="009917A7">
      <w:pPr>
        <w:ind w:firstLine="567"/>
        <w:rPr>
          <w:rFonts w:ascii="Arial" w:hAnsi="Arial" w:cs="Arial"/>
        </w:rPr>
      </w:pPr>
      <w:r w:rsidRPr="00DA1B76">
        <w:rPr>
          <w:rFonts w:ascii="Arial" w:hAnsi="Arial" w:cs="Arial"/>
        </w:rPr>
        <w:t xml:space="preserve">7 - Le contrôleur s'engage à agir avec toute la diligence souhaitable et à mettre en œuvre les moyens qui permettent d'éviter, autant que faire se peut, les surcoûts et les retards évitables qui pourraient découler de son intervention. </w:t>
      </w:r>
    </w:p>
    <w:p w14:paraId="749873EE" w14:textId="77777777" w:rsidR="009917A7" w:rsidRPr="00DA1B76" w:rsidRDefault="009917A7" w:rsidP="009917A7">
      <w:pPr>
        <w:rPr>
          <w:rFonts w:ascii="Arial" w:hAnsi="Arial" w:cs="Arial"/>
        </w:rPr>
      </w:pPr>
    </w:p>
    <w:p w14:paraId="17A477F6" w14:textId="77777777" w:rsidR="009917A7" w:rsidRPr="00DA1B76" w:rsidRDefault="009917A7" w:rsidP="009917A7">
      <w:pPr>
        <w:ind w:firstLine="567"/>
        <w:rPr>
          <w:rFonts w:ascii="Arial" w:hAnsi="Arial" w:cs="Arial"/>
        </w:rPr>
      </w:pPr>
      <w:r w:rsidRPr="00DA1B76">
        <w:rPr>
          <w:rFonts w:ascii="Arial" w:hAnsi="Arial" w:cs="Arial"/>
        </w:rPr>
        <w:t>8 - De son côté, le maître d’ouvrage prendra les dispositions nécessaires pour :</w:t>
      </w:r>
    </w:p>
    <w:p w14:paraId="1B9ACDA5" w14:textId="77777777" w:rsidR="009917A7" w:rsidRPr="00DA1B76" w:rsidRDefault="009917A7" w:rsidP="009917A7">
      <w:pPr>
        <w:ind w:firstLine="567"/>
        <w:rPr>
          <w:rFonts w:ascii="Arial" w:hAnsi="Arial" w:cs="Arial"/>
        </w:rPr>
      </w:pPr>
    </w:p>
    <w:tbl>
      <w:tblPr>
        <w:tblW w:w="5000" w:type="pct"/>
        <w:tblCellMar>
          <w:left w:w="70" w:type="dxa"/>
          <w:right w:w="70" w:type="dxa"/>
        </w:tblCellMar>
        <w:tblLook w:val="0000" w:firstRow="0" w:lastRow="0" w:firstColumn="0" w:lastColumn="0" w:noHBand="0" w:noVBand="0"/>
      </w:tblPr>
      <w:tblGrid>
        <w:gridCol w:w="1559"/>
        <w:gridCol w:w="8907"/>
      </w:tblGrid>
      <w:tr w:rsidR="009917A7" w:rsidRPr="00DA1B76" w14:paraId="41A37BAF" w14:textId="77777777" w:rsidTr="009917A7">
        <w:tc>
          <w:tcPr>
            <w:tcW w:w="745" w:type="pct"/>
          </w:tcPr>
          <w:p w14:paraId="1CCFEC0A"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6F9EFED7" w14:textId="77777777" w:rsidR="009917A7" w:rsidRPr="00DA1B76" w:rsidRDefault="009917A7" w:rsidP="009917A7">
            <w:pPr>
              <w:rPr>
                <w:rFonts w:ascii="Arial" w:hAnsi="Arial" w:cs="Arial"/>
              </w:rPr>
            </w:pPr>
            <w:r w:rsidRPr="00DA1B76">
              <w:rPr>
                <w:rFonts w:ascii="Arial" w:hAnsi="Arial" w:cs="Arial"/>
              </w:rPr>
              <w:t>informer, dès l'origine, les maîtres d'œuvre, entreprises, bureaux d'études, et, d'une manière générale, tous les intervenants à la construction, de l'existence du présent contrat,</w:t>
            </w:r>
          </w:p>
        </w:tc>
      </w:tr>
      <w:tr w:rsidR="009917A7" w:rsidRPr="00DA1B76" w14:paraId="34BA740C" w14:textId="77777777" w:rsidTr="009917A7">
        <w:tc>
          <w:tcPr>
            <w:tcW w:w="745" w:type="pct"/>
          </w:tcPr>
          <w:p w14:paraId="37CCD2E6"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47C391BA" w14:textId="77777777" w:rsidR="009917A7" w:rsidRPr="00DA1B76" w:rsidRDefault="009917A7" w:rsidP="009917A7">
            <w:pPr>
              <w:rPr>
                <w:rFonts w:ascii="Arial" w:hAnsi="Arial" w:cs="Arial"/>
              </w:rPr>
            </w:pPr>
            <w:r w:rsidRPr="00DA1B76">
              <w:rPr>
                <w:rFonts w:ascii="Arial" w:hAnsi="Arial" w:cs="Arial"/>
              </w:rPr>
              <w:t>donner au contrôleur technique copie du permis de construire,</w:t>
            </w:r>
          </w:p>
        </w:tc>
      </w:tr>
      <w:tr w:rsidR="009917A7" w:rsidRPr="00DA1B76" w14:paraId="2A9F48A2" w14:textId="77777777" w:rsidTr="009917A7">
        <w:tc>
          <w:tcPr>
            <w:tcW w:w="745" w:type="pct"/>
          </w:tcPr>
          <w:p w14:paraId="7002C447"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3530C26B" w14:textId="77777777" w:rsidR="009917A7" w:rsidRPr="00DA1B76" w:rsidRDefault="009917A7" w:rsidP="009917A7">
            <w:pPr>
              <w:rPr>
                <w:rFonts w:ascii="Arial" w:hAnsi="Arial" w:cs="Arial"/>
              </w:rPr>
            </w:pPr>
            <w:r w:rsidRPr="00DA1B76">
              <w:rPr>
                <w:rFonts w:ascii="Arial" w:hAnsi="Arial" w:cs="Arial"/>
              </w:rPr>
              <w:t>fournir au contrôleur technique tous plans descriptifs et notes de calculs,</w:t>
            </w:r>
          </w:p>
        </w:tc>
      </w:tr>
      <w:tr w:rsidR="009917A7" w:rsidRPr="00DA1B76" w14:paraId="29D644D1" w14:textId="77777777" w:rsidTr="009917A7">
        <w:tc>
          <w:tcPr>
            <w:tcW w:w="745" w:type="pct"/>
          </w:tcPr>
          <w:p w14:paraId="3BB22673"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3C79DB13" w14:textId="77777777" w:rsidR="009917A7" w:rsidRPr="00DA1B76" w:rsidRDefault="009917A7" w:rsidP="009917A7">
            <w:pPr>
              <w:rPr>
                <w:rFonts w:ascii="Arial" w:hAnsi="Arial" w:cs="Arial"/>
              </w:rPr>
            </w:pPr>
            <w:r w:rsidRPr="00DA1B76">
              <w:rPr>
                <w:rFonts w:ascii="Arial" w:hAnsi="Arial" w:cs="Arial"/>
              </w:rPr>
              <w:t>l'obtention par le contrôleur technique du libre accès aux chantiers et autres lieux d'exécution des travaux intéressant la construction pour laquelle son intervention a été requise, et d'une façon générale lui permettre l'exercice de sa mission dans des conditions normales d'efficacité et de sécurité,</w:t>
            </w:r>
          </w:p>
        </w:tc>
      </w:tr>
      <w:tr w:rsidR="009917A7" w:rsidRPr="00DA1B76" w14:paraId="298BCCA0" w14:textId="77777777" w:rsidTr="009917A7">
        <w:tc>
          <w:tcPr>
            <w:tcW w:w="745" w:type="pct"/>
          </w:tcPr>
          <w:p w14:paraId="1C1AC265"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49A06692" w14:textId="77777777" w:rsidR="009917A7" w:rsidRPr="00DA1B76" w:rsidRDefault="009917A7" w:rsidP="009917A7">
            <w:pPr>
              <w:rPr>
                <w:rFonts w:ascii="Arial" w:hAnsi="Arial" w:cs="Arial"/>
              </w:rPr>
            </w:pPr>
            <w:r w:rsidRPr="00DA1B76">
              <w:rPr>
                <w:rFonts w:ascii="Arial" w:hAnsi="Arial" w:cs="Arial"/>
              </w:rPr>
              <w:t>prévenir, en temps utile, le contrôleur technique des dates de commencement des travaux et des phases essentielles de leur exécution, ainsi que des dates des opérations préalables aux réceptions des ouvrages et lui communiquer les procès-verbaux de ces réceptions,</w:t>
            </w:r>
          </w:p>
        </w:tc>
      </w:tr>
      <w:tr w:rsidR="009917A7" w:rsidRPr="00DA1B76" w14:paraId="1D329A36" w14:textId="77777777" w:rsidTr="009917A7">
        <w:tc>
          <w:tcPr>
            <w:tcW w:w="745" w:type="pct"/>
          </w:tcPr>
          <w:p w14:paraId="7335EAF1" w14:textId="77777777" w:rsidR="009917A7" w:rsidRPr="00DA1B76" w:rsidRDefault="009917A7" w:rsidP="009917A7">
            <w:pPr>
              <w:ind w:left="1134"/>
              <w:rPr>
                <w:rFonts w:ascii="Arial" w:hAnsi="Arial" w:cs="Arial"/>
              </w:rPr>
            </w:pPr>
            <w:r w:rsidRPr="00DA1B76">
              <w:rPr>
                <w:rFonts w:ascii="Arial" w:hAnsi="Arial" w:cs="Arial"/>
              </w:rPr>
              <w:t>-</w:t>
            </w:r>
          </w:p>
        </w:tc>
        <w:tc>
          <w:tcPr>
            <w:tcW w:w="4255" w:type="pct"/>
          </w:tcPr>
          <w:p w14:paraId="76831110" w14:textId="77777777" w:rsidR="009917A7" w:rsidRPr="00DA1B76" w:rsidRDefault="009917A7" w:rsidP="009917A7">
            <w:pPr>
              <w:rPr>
                <w:rFonts w:ascii="Arial" w:hAnsi="Arial" w:cs="Arial"/>
              </w:rPr>
            </w:pPr>
            <w:r w:rsidRPr="00DA1B76">
              <w:rPr>
                <w:rFonts w:ascii="Arial" w:hAnsi="Arial" w:cs="Arial"/>
              </w:rPr>
              <w:t>tenir informé le contrôleur technique de la suite réservée à ses avis.</w:t>
            </w:r>
          </w:p>
        </w:tc>
      </w:tr>
    </w:tbl>
    <w:p w14:paraId="3952C5C9" w14:textId="77777777" w:rsidR="009917A7" w:rsidRPr="00DA1B76" w:rsidRDefault="009917A7" w:rsidP="00871878">
      <w:pPr>
        <w:rPr>
          <w:rFonts w:ascii="Arial" w:hAnsi="Arial" w:cs="Arial"/>
        </w:rPr>
      </w:pPr>
      <w:r w:rsidRPr="00DA1B76">
        <w:rPr>
          <w:rFonts w:ascii="Arial" w:hAnsi="Arial" w:cs="Arial"/>
        </w:rPr>
        <w:t>Pendant l'exécution des travaux, le contrôleur technique adresse directement au maître d'œuvre et à l'entrepreneur une copie pour information de ses avis et au maître d’ouvrage si celui-ci le lui demande.</w:t>
      </w:r>
    </w:p>
    <w:p w14:paraId="377A8464" w14:textId="77777777" w:rsidR="009917A7" w:rsidRPr="00DA1B76" w:rsidRDefault="009917A7" w:rsidP="009917A7">
      <w:pPr>
        <w:rPr>
          <w:rFonts w:ascii="Arial" w:hAnsi="Arial" w:cs="Arial"/>
        </w:rPr>
      </w:pPr>
    </w:p>
    <w:p w14:paraId="480FCD2C" w14:textId="7446361B" w:rsidR="00457D8F" w:rsidRDefault="009917A7" w:rsidP="00457D8F">
      <w:pPr>
        <w:ind w:firstLine="567"/>
        <w:rPr>
          <w:rFonts w:ascii="Arial" w:hAnsi="Arial" w:cs="Arial"/>
        </w:rPr>
      </w:pPr>
      <w:r w:rsidRPr="00DA1B76">
        <w:rPr>
          <w:rFonts w:ascii="Arial" w:hAnsi="Arial" w:cs="Arial"/>
        </w:rPr>
        <w:t xml:space="preserve">9 - Il est interdit au contrôleur technique de participer à la conception des ouvrages, à l'exécution des </w:t>
      </w:r>
      <w:r w:rsidR="00A911AF" w:rsidRPr="00DA1B76">
        <w:rPr>
          <w:rFonts w:ascii="Arial" w:hAnsi="Arial" w:cs="Arial"/>
        </w:rPr>
        <w:t>travaux, à</w:t>
      </w:r>
      <w:r w:rsidRPr="00DA1B76">
        <w:rPr>
          <w:rFonts w:ascii="Arial" w:hAnsi="Arial" w:cs="Arial"/>
        </w:rPr>
        <w:t xml:space="preserve"> leur métré, et de donner des ordres aux constructeurs</w:t>
      </w:r>
      <w:r w:rsidR="00457D8F">
        <w:rPr>
          <w:rFonts w:ascii="Arial" w:hAnsi="Arial" w:cs="Arial"/>
        </w:rPr>
        <w:t>.</w:t>
      </w:r>
    </w:p>
    <w:p w14:paraId="2A8E1E41" w14:textId="77777777" w:rsidR="00457D8F" w:rsidRDefault="00457D8F" w:rsidP="00DA1B76">
      <w:pPr>
        <w:ind w:firstLine="567"/>
        <w:rPr>
          <w:rFonts w:ascii="Arial" w:hAnsi="Arial" w:cs="Arial"/>
        </w:rPr>
      </w:pPr>
    </w:p>
    <w:p w14:paraId="330152C7" w14:textId="080E840C" w:rsidR="00457D8F" w:rsidRDefault="00457D8F">
      <w:pPr>
        <w:spacing w:after="200" w:line="276" w:lineRule="auto"/>
        <w:jc w:val="left"/>
        <w:rPr>
          <w:rFonts w:ascii="Arial" w:hAnsi="Arial" w:cs="Arial"/>
        </w:rPr>
      </w:pPr>
      <w:r>
        <w:rPr>
          <w:rFonts w:ascii="Arial" w:hAnsi="Arial" w:cs="Arial"/>
        </w:rPr>
        <w:br w:type="page"/>
      </w:r>
    </w:p>
    <w:p w14:paraId="768F21E1" w14:textId="5BA4179B" w:rsidR="00457D8F" w:rsidRDefault="00457D8F" w:rsidP="00457D8F">
      <w:pPr>
        <w:pStyle w:val="Titre1"/>
        <w:numPr>
          <w:ilvl w:val="0"/>
          <w:numId w:val="0"/>
        </w:numPr>
        <w:ind w:left="432"/>
      </w:pPr>
      <w:r>
        <w:lastRenderedPageBreak/>
        <w:t>ANNNEXE 3 – PROGRAMME TECHNIQUE DU PROJET</w:t>
      </w:r>
    </w:p>
    <w:p w14:paraId="2FEC81B3" w14:textId="77777777" w:rsidR="00E01874" w:rsidRPr="00DA1B76" w:rsidRDefault="00E01874" w:rsidP="00457D8F">
      <w:pPr>
        <w:rPr>
          <w:rFonts w:ascii="Arial" w:hAnsi="Arial" w:cs="Arial"/>
        </w:rPr>
      </w:pPr>
    </w:p>
    <w:sectPr w:rsidR="00E01874" w:rsidRPr="00DA1B76" w:rsidSect="00457D8F">
      <w:footerReference w:type="default" r:id="rId12"/>
      <w:pgSz w:w="11906" w:h="16838"/>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1696" w14:textId="77777777" w:rsidR="00C118CB" w:rsidRDefault="00C118CB" w:rsidP="00093ED5">
      <w:r>
        <w:separator/>
      </w:r>
    </w:p>
  </w:endnote>
  <w:endnote w:type="continuationSeparator" w:id="0">
    <w:p w14:paraId="5A958C48" w14:textId="77777777" w:rsidR="00C118CB" w:rsidRDefault="00C118CB" w:rsidP="000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CFB9" w14:textId="7A089BE5" w:rsidR="00E76AB9" w:rsidRPr="001577B6" w:rsidRDefault="00E76AB9" w:rsidP="00446EA6">
    <w:pPr>
      <w:pBdr>
        <w:top w:val="single" w:sz="4" w:space="1" w:color="auto"/>
      </w:pBdr>
      <w:tabs>
        <w:tab w:val="left" w:pos="750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28E50" w14:textId="77777777" w:rsidR="00C118CB" w:rsidRDefault="00C118CB" w:rsidP="00093ED5">
      <w:r>
        <w:separator/>
      </w:r>
    </w:p>
  </w:footnote>
  <w:footnote w:type="continuationSeparator" w:id="0">
    <w:p w14:paraId="72FCFE78" w14:textId="77777777" w:rsidR="00C118CB" w:rsidRDefault="00C118CB" w:rsidP="0009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CA0"/>
    <w:multiLevelType w:val="hybridMultilevel"/>
    <w:tmpl w:val="4E08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E6B15"/>
    <w:multiLevelType w:val="hybridMultilevel"/>
    <w:tmpl w:val="F990A86A"/>
    <w:lvl w:ilvl="0" w:tplc="86BAF120">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592CC2"/>
    <w:multiLevelType w:val="hybridMultilevel"/>
    <w:tmpl w:val="7F66C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A01932"/>
    <w:multiLevelType w:val="hybridMultilevel"/>
    <w:tmpl w:val="943C2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B1894"/>
    <w:multiLevelType w:val="hybridMultilevel"/>
    <w:tmpl w:val="58E47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BC6ECD"/>
    <w:multiLevelType w:val="hybridMultilevel"/>
    <w:tmpl w:val="DA987C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AA124E"/>
    <w:multiLevelType w:val="hybridMultilevel"/>
    <w:tmpl w:val="C8A62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43E76"/>
    <w:multiLevelType w:val="hybridMultilevel"/>
    <w:tmpl w:val="A18290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2F01849"/>
    <w:multiLevelType w:val="multilevel"/>
    <w:tmpl w:val="B7921492"/>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442B4"/>
    <w:multiLevelType w:val="multilevel"/>
    <w:tmpl w:val="FD8ED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45009"/>
    <w:multiLevelType w:val="hybridMultilevel"/>
    <w:tmpl w:val="4FE45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CC495C"/>
    <w:multiLevelType w:val="hybridMultilevel"/>
    <w:tmpl w:val="212E4F50"/>
    <w:lvl w:ilvl="0" w:tplc="D1B827BE">
      <w:numFmt w:val="bullet"/>
      <w:lvlText w:val="-"/>
      <w:lvlJc w:val="left"/>
      <w:pPr>
        <w:ind w:left="36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E802C0C"/>
    <w:multiLevelType w:val="hybridMultilevel"/>
    <w:tmpl w:val="17C0A2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9D33EA"/>
    <w:multiLevelType w:val="hybridMultilevel"/>
    <w:tmpl w:val="C204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052E21"/>
    <w:multiLevelType w:val="hybridMultilevel"/>
    <w:tmpl w:val="A2AE6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A16389"/>
    <w:multiLevelType w:val="hybridMultilevel"/>
    <w:tmpl w:val="A3021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B3051"/>
    <w:multiLevelType w:val="hybridMultilevel"/>
    <w:tmpl w:val="4F12DD64"/>
    <w:lvl w:ilvl="0" w:tplc="C942895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032238"/>
    <w:multiLevelType w:val="multilevel"/>
    <w:tmpl w:val="0DB2B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E3164A"/>
    <w:multiLevelType w:val="hybridMultilevel"/>
    <w:tmpl w:val="711E2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8358E6"/>
    <w:multiLevelType w:val="hybridMultilevel"/>
    <w:tmpl w:val="C994C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FC0DEB"/>
    <w:multiLevelType w:val="hybridMultilevel"/>
    <w:tmpl w:val="3BCC6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2C448E"/>
    <w:multiLevelType w:val="hybridMultilevel"/>
    <w:tmpl w:val="578E7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992436"/>
    <w:multiLevelType w:val="hybridMultilevel"/>
    <w:tmpl w:val="AA9A7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EB685F"/>
    <w:multiLevelType w:val="multilevel"/>
    <w:tmpl w:val="E9BEBC50"/>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3270"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59BD64DB"/>
    <w:multiLevelType w:val="hybridMultilevel"/>
    <w:tmpl w:val="BF489F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B87A4C"/>
    <w:multiLevelType w:val="hybridMultilevel"/>
    <w:tmpl w:val="250CC9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AF7F5F"/>
    <w:multiLevelType w:val="hybridMultilevel"/>
    <w:tmpl w:val="656A05EA"/>
    <w:lvl w:ilvl="0" w:tplc="089456DA">
      <w:numFmt w:val="bullet"/>
      <w:lvlText w:val="-"/>
      <w:lvlJc w:val="left"/>
      <w:pPr>
        <w:ind w:left="720" w:hanging="360"/>
      </w:pPr>
      <w:rPr>
        <w:rFonts w:ascii="DengXian" w:eastAsia="DengXian" w:hAnsi="DengXian" w:cs="Times New Roman" w:hint="eastAsia"/>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803C44"/>
    <w:multiLevelType w:val="multilevel"/>
    <w:tmpl w:val="91CCC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A8387A"/>
    <w:multiLevelType w:val="multilevel"/>
    <w:tmpl w:val="B4E653D0"/>
    <w:lvl w:ilvl="0">
      <w:numFmt w:val="bullet"/>
      <w:lvlText w:val="-"/>
      <w:lvlJc w:val="left"/>
      <w:pPr>
        <w:ind w:left="720" w:hanging="360"/>
      </w:pPr>
      <w:rPr>
        <w:rFonts w:ascii="DengXian" w:eastAsia="DengXian" w:hAnsi="DengXian" w:cs="Times New Roman" w:hint="eastAsi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8031458">
    <w:abstractNumId w:val="11"/>
  </w:num>
  <w:num w:numId="2" w16cid:durableId="187717322">
    <w:abstractNumId w:val="23"/>
  </w:num>
  <w:num w:numId="3" w16cid:durableId="1224802342">
    <w:abstractNumId w:val="3"/>
  </w:num>
  <w:num w:numId="4" w16cid:durableId="607855690">
    <w:abstractNumId w:val="0"/>
  </w:num>
  <w:num w:numId="5" w16cid:durableId="275521532">
    <w:abstractNumId w:val="15"/>
  </w:num>
  <w:num w:numId="6" w16cid:durableId="1914318107">
    <w:abstractNumId w:val="13"/>
  </w:num>
  <w:num w:numId="7" w16cid:durableId="1042629705">
    <w:abstractNumId w:val="1"/>
  </w:num>
  <w:num w:numId="8" w16cid:durableId="953749753">
    <w:abstractNumId w:val="21"/>
  </w:num>
  <w:num w:numId="9" w16cid:durableId="1213037077">
    <w:abstractNumId w:val="18"/>
  </w:num>
  <w:num w:numId="10" w16cid:durableId="1458718624">
    <w:abstractNumId w:val="26"/>
  </w:num>
  <w:num w:numId="11" w16cid:durableId="1399354050">
    <w:abstractNumId w:val="19"/>
  </w:num>
  <w:num w:numId="12" w16cid:durableId="981541156">
    <w:abstractNumId w:val="2"/>
  </w:num>
  <w:num w:numId="13" w16cid:durableId="1187870106">
    <w:abstractNumId w:val="24"/>
  </w:num>
  <w:num w:numId="14" w16cid:durableId="514152038">
    <w:abstractNumId w:val="20"/>
  </w:num>
  <w:num w:numId="15" w16cid:durableId="1782410494">
    <w:abstractNumId w:val="10"/>
  </w:num>
  <w:num w:numId="16" w16cid:durableId="891381530">
    <w:abstractNumId w:val="6"/>
  </w:num>
  <w:num w:numId="17" w16cid:durableId="1658150363">
    <w:abstractNumId w:val="25"/>
  </w:num>
  <w:num w:numId="18" w16cid:durableId="167909707">
    <w:abstractNumId w:val="5"/>
  </w:num>
  <w:num w:numId="19" w16cid:durableId="890773062">
    <w:abstractNumId w:val="4"/>
  </w:num>
  <w:num w:numId="20" w16cid:durableId="217206227">
    <w:abstractNumId w:val="22"/>
  </w:num>
  <w:num w:numId="21" w16cid:durableId="1122073405">
    <w:abstractNumId w:val="12"/>
  </w:num>
  <w:num w:numId="22" w16cid:durableId="279920087">
    <w:abstractNumId w:val="14"/>
  </w:num>
  <w:num w:numId="23" w16cid:durableId="337196433">
    <w:abstractNumId w:val="7"/>
  </w:num>
  <w:num w:numId="24" w16cid:durableId="660083346">
    <w:abstractNumId w:val="9"/>
  </w:num>
  <w:num w:numId="25" w16cid:durableId="762653846">
    <w:abstractNumId w:val="16"/>
  </w:num>
  <w:num w:numId="26" w16cid:durableId="1393890923">
    <w:abstractNumId w:val="27"/>
  </w:num>
  <w:num w:numId="27" w16cid:durableId="1033771807">
    <w:abstractNumId w:val="28"/>
  </w:num>
  <w:num w:numId="28" w16cid:durableId="546450974">
    <w:abstractNumId w:val="17"/>
  </w:num>
  <w:num w:numId="29" w16cid:durableId="9883835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70"/>
    <w:rsid w:val="00012C0B"/>
    <w:rsid w:val="00012D46"/>
    <w:rsid w:val="000173B6"/>
    <w:rsid w:val="0002083B"/>
    <w:rsid w:val="000234D3"/>
    <w:rsid w:val="00024BFA"/>
    <w:rsid w:val="000467D6"/>
    <w:rsid w:val="000672BD"/>
    <w:rsid w:val="0006732A"/>
    <w:rsid w:val="00067B7D"/>
    <w:rsid w:val="00081B81"/>
    <w:rsid w:val="00081DF6"/>
    <w:rsid w:val="00087EFF"/>
    <w:rsid w:val="00093ED5"/>
    <w:rsid w:val="000B3026"/>
    <w:rsid w:val="000C47CD"/>
    <w:rsid w:val="000C5139"/>
    <w:rsid w:val="000D5504"/>
    <w:rsid w:val="000E0109"/>
    <w:rsid w:val="000E4772"/>
    <w:rsid w:val="000E5C2F"/>
    <w:rsid w:val="000F691B"/>
    <w:rsid w:val="001021C0"/>
    <w:rsid w:val="00103EAE"/>
    <w:rsid w:val="001158D9"/>
    <w:rsid w:val="001174F6"/>
    <w:rsid w:val="00125AAC"/>
    <w:rsid w:val="001267A8"/>
    <w:rsid w:val="00130527"/>
    <w:rsid w:val="001307C2"/>
    <w:rsid w:val="00145DB6"/>
    <w:rsid w:val="001577B6"/>
    <w:rsid w:val="00157F29"/>
    <w:rsid w:val="00161E16"/>
    <w:rsid w:val="001719A0"/>
    <w:rsid w:val="0018523A"/>
    <w:rsid w:val="00185CA8"/>
    <w:rsid w:val="001A3F05"/>
    <w:rsid w:val="001A6CE9"/>
    <w:rsid w:val="001A6D11"/>
    <w:rsid w:val="001A7269"/>
    <w:rsid w:val="001B34A5"/>
    <w:rsid w:val="001B4B9D"/>
    <w:rsid w:val="001B5F67"/>
    <w:rsid w:val="001D5C89"/>
    <w:rsid w:val="001E3A4F"/>
    <w:rsid w:val="001F5067"/>
    <w:rsid w:val="001F63A7"/>
    <w:rsid w:val="002009C7"/>
    <w:rsid w:val="00202391"/>
    <w:rsid w:val="0020373E"/>
    <w:rsid w:val="002159AA"/>
    <w:rsid w:val="00215AFA"/>
    <w:rsid w:val="00221EC9"/>
    <w:rsid w:val="00224B28"/>
    <w:rsid w:val="002378A3"/>
    <w:rsid w:val="002517F5"/>
    <w:rsid w:val="00267B17"/>
    <w:rsid w:val="00272EC6"/>
    <w:rsid w:val="00276F7C"/>
    <w:rsid w:val="00287D6C"/>
    <w:rsid w:val="0029058C"/>
    <w:rsid w:val="002969CD"/>
    <w:rsid w:val="002A4158"/>
    <w:rsid w:val="002A75C6"/>
    <w:rsid w:val="002B0C0B"/>
    <w:rsid w:val="002B50DC"/>
    <w:rsid w:val="002B5821"/>
    <w:rsid w:val="002C0835"/>
    <w:rsid w:val="002C26D3"/>
    <w:rsid w:val="002E1765"/>
    <w:rsid w:val="002E29B6"/>
    <w:rsid w:val="002E57DD"/>
    <w:rsid w:val="002F1D43"/>
    <w:rsid w:val="002F4074"/>
    <w:rsid w:val="00312BA9"/>
    <w:rsid w:val="0031446C"/>
    <w:rsid w:val="003211FC"/>
    <w:rsid w:val="00326A39"/>
    <w:rsid w:val="00331429"/>
    <w:rsid w:val="00333248"/>
    <w:rsid w:val="00335783"/>
    <w:rsid w:val="00336A0A"/>
    <w:rsid w:val="003451E1"/>
    <w:rsid w:val="00345AA1"/>
    <w:rsid w:val="00347F3A"/>
    <w:rsid w:val="00354943"/>
    <w:rsid w:val="0035793F"/>
    <w:rsid w:val="0036711D"/>
    <w:rsid w:val="00375609"/>
    <w:rsid w:val="003821EC"/>
    <w:rsid w:val="00382689"/>
    <w:rsid w:val="00386D22"/>
    <w:rsid w:val="003A7AD3"/>
    <w:rsid w:val="003E2775"/>
    <w:rsid w:val="003E622E"/>
    <w:rsid w:val="003F3EB6"/>
    <w:rsid w:val="00400858"/>
    <w:rsid w:val="0040597C"/>
    <w:rsid w:val="00407E00"/>
    <w:rsid w:val="0041113F"/>
    <w:rsid w:val="00413C57"/>
    <w:rsid w:val="00415C88"/>
    <w:rsid w:val="00416CB6"/>
    <w:rsid w:val="004347FB"/>
    <w:rsid w:val="00446EA6"/>
    <w:rsid w:val="004547B1"/>
    <w:rsid w:val="00457411"/>
    <w:rsid w:val="00457D8F"/>
    <w:rsid w:val="004646C7"/>
    <w:rsid w:val="00467286"/>
    <w:rsid w:val="00481F31"/>
    <w:rsid w:val="00486701"/>
    <w:rsid w:val="004911C0"/>
    <w:rsid w:val="00496099"/>
    <w:rsid w:val="004A1422"/>
    <w:rsid w:val="004A4042"/>
    <w:rsid w:val="004A44CA"/>
    <w:rsid w:val="004A51BF"/>
    <w:rsid w:val="004B0C06"/>
    <w:rsid w:val="004B1C06"/>
    <w:rsid w:val="004B6A44"/>
    <w:rsid w:val="004C4FFB"/>
    <w:rsid w:val="004D62B7"/>
    <w:rsid w:val="004E65C6"/>
    <w:rsid w:val="004F0965"/>
    <w:rsid w:val="00501E97"/>
    <w:rsid w:val="00502AC8"/>
    <w:rsid w:val="00505917"/>
    <w:rsid w:val="00517905"/>
    <w:rsid w:val="00517B8A"/>
    <w:rsid w:val="005210D8"/>
    <w:rsid w:val="00521A6E"/>
    <w:rsid w:val="00522B61"/>
    <w:rsid w:val="00525FBD"/>
    <w:rsid w:val="00530BFD"/>
    <w:rsid w:val="005413BA"/>
    <w:rsid w:val="00543525"/>
    <w:rsid w:val="005524C0"/>
    <w:rsid w:val="00555F43"/>
    <w:rsid w:val="00567453"/>
    <w:rsid w:val="00572C51"/>
    <w:rsid w:val="005737D1"/>
    <w:rsid w:val="00574E0F"/>
    <w:rsid w:val="00584ACD"/>
    <w:rsid w:val="00586D02"/>
    <w:rsid w:val="005A2CFA"/>
    <w:rsid w:val="005A31A5"/>
    <w:rsid w:val="005B1A40"/>
    <w:rsid w:val="005B1AF6"/>
    <w:rsid w:val="005B248F"/>
    <w:rsid w:val="005B536A"/>
    <w:rsid w:val="005B6E56"/>
    <w:rsid w:val="005C1865"/>
    <w:rsid w:val="005D0592"/>
    <w:rsid w:val="005D2A01"/>
    <w:rsid w:val="005D2F15"/>
    <w:rsid w:val="005F1A48"/>
    <w:rsid w:val="005F355C"/>
    <w:rsid w:val="00605680"/>
    <w:rsid w:val="00616876"/>
    <w:rsid w:val="006212F1"/>
    <w:rsid w:val="00622BDF"/>
    <w:rsid w:val="00626C56"/>
    <w:rsid w:val="00635D5C"/>
    <w:rsid w:val="00646609"/>
    <w:rsid w:val="00647868"/>
    <w:rsid w:val="00656677"/>
    <w:rsid w:val="0066472B"/>
    <w:rsid w:val="00694429"/>
    <w:rsid w:val="006955E4"/>
    <w:rsid w:val="006A6081"/>
    <w:rsid w:val="006A625A"/>
    <w:rsid w:val="006B066F"/>
    <w:rsid w:val="006B2144"/>
    <w:rsid w:val="006B35CC"/>
    <w:rsid w:val="006C3B0C"/>
    <w:rsid w:val="006C7979"/>
    <w:rsid w:val="006D5897"/>
    <w:rsid w:val="006E355C"/>
    <w:rsid w:val="00702669"/>
    <w:rsid w:val="0070685C"/>
    <w:rsid w:val="0070741F"/>
    <w:rsid w:val="00713F6A"/>
    <w:rsid w:val="007302D1"/>
    <w:rsid w:val="00732E71"/>
    <w:rsid w:val="0073695E"/>
    <w:rsid w:val="00736EE0"/>
    <w:rsid w:val="007378FC"/>
    <w:rsid w:val="00741716"/>
    <w:rsid w:val="00760905"/>
    <w:rsid w:val="00762860"/>
    <w:rsid w:val="00765CE0"/>
    <w:rsid w:val="00770C59"/>
    <w:rsid w:val="007716A7"/>
    <w:rsid w:val="00772045"/>
    <w:rsid w:val="00777637"/>
    <w:rsid w:val="0078369E"/>
    <w:rsid w:val="0079193F"/>
    <w:rsid w:val="007943EC"/>
    <w:rsid w:val="007A2DA2"/>
    <w:rsid w:val="007A525D"/>
    <w:rsid w:val="007A569C"/>
    <w:rsid w:val="007A76A8"/>
    <w:rsid w:val="007B569E"/>
    <w:rsid w:val="007B724F"/>
    <w:rsid w:val="007C2459"/>
    <w:rsid w:val="007C3992"/>
    <w:rsid w:val="007C54C6"/>
    <w:rsid w:val="007D2DC7"/>
    <w:rsid w:val="007D308E"/>
    <w:rsid w:val="007F4A2A"/>
    <w:rsid w:val="007F6F46"/>
    <w:rsid w:val="008043D3"/>
    <w:rsid w:val="00817E61"/>
    <w:rsid w:val="00833042"/>
    <w:rsid w:val="008347B0"/>
    <w:rsid w:val="0084141A"/>
    <w:rsid w:val="00847BAA"/>
    <w:rsid w:val="00852121"/>
    <w:rsid w:val="008523F1"/>
    <w:rsid w:val="00857849"/>
    <w:rsid w:val="00860296"/>
    <w:rsid w:val="0086722D"/>
    <w:rsid w:val="00867F16"/>
    <w:rsid w:val="00871878"/>
    <w:rsid w:val="008749C2"/>
    <w:rsid w:val="008752B3"/>
    <w:rsid w:val="008752DA"/>
    <w:rsid w:val="0088061E"/>
    <w:rsid w:val="008B07AB"/>
    <w:rsid w:val="008B08BC"/>
    <w:rsid w:val="008B612B"/>
    <w:rsid w:val="008C0393"/>
    <w:rsid w:val="008C37D9"/>
    <w:rsid w:val="008C3CDE"/>
    <w:rsid w:val="008C3D03"/>
    <w:rsid w:val="008D0FD5"/>
    <w:rsid w:val="008D3CD7"/>
    <w:rsid w:val="008D7158"/>
    <w:rsid w:val="008F0267"/>
    <w:rsid w:val="008F240A"/>
    <w:rsid w:val="008F5C5A"/>
    <w:rsid w:val="008F76D2"/>
    <w:rsid w:val="00903053"/>
    <w:rsid w:val="00904C7F"/>
    <w:rsid w:val="00913725"/>
    <w:rsid w:val="0092721B"/>
    <w:rsid w:val="009326BB"/>
    <w:rsid w:val="00933273"/>
    <w:rsid w:val="00934213"/>
    <w:rsid w:val="009375A3"/>
    <w:rsid w:val="00940C0D"/>
    <w:rsid w:val="00943701"/>
    <w:rsid w:val="0094510A"/>
    <w:rsid w:val="00945EF4"/>
    <w:rsid w:val="00985A4C"/>
    <w:rsid w:val="00987ED8"/>
    <w:rsid w:val="009917A7"/>
    <w:rsid w:val="00992071"/>
    <w:rsid w:val="009933E4"/>
    <w:rsid w:val="00996F31"/>
    <w:rsid w:val="009977EC"/>
    <w:rsid w:val="009A0EE5"/>
    <w:rsid w:val="009B4BD1"/>
    <w:rsid w:val="009B7899"/>
    <w:rsid w:val="009C66F4"/>
    <w:rsid w:val="009D0871"/>
    <w:rsid w:val="009D1F40"/>
    <w:rsid w:val="009E65D3"/>
    <w:rsid w:val="009F2426"/>
    <w:rsid w:val="009F24E1"/>
    <w:rsid w:val="009F5816"/>
    <w:rsid w:val="009F6CFF"/>
    <w:rsid w:val="00A01F99"/>
    <w:rsid w:val="00A062A8"/>
    <w:rsid w:val="00A0786F"/>
    <w:rsid w:val="00A1482F"/>
    <w:rsid w:val="00A30749"/>
    <w:rsid w:val="00A32728"/>
    <w:rsid w:val="00A429E9"/>
    <w:rsid w:val="00A42E9B"/>
    <w:rsid w:val="00A435F5"/>
    <w:rsid w:val="00A44156"/>
    <w:rsid w:val="00A4670F"/>
    <w:rsid w:val="00A517DB"/>
    <w:rsid w:val="00A53953"/>
    <w:rsid w:val="00A5798C"/>
    <w:rsid w:val="00A6017F"/>
    <w:rsid w:val="00A60ACE"/>
    <w:rsid w:val="00A660F7"/>
    <w:rsid w:val="00A6792A"/>
    <w:rsid w:val="00A70D5A"/>
    <w:rsid w:val="00A73380"/>
    <w:rsid w:val="00A74EDC"/>
    <w:rsid w:val="00A7577D"/>
    <w:rsid w:val="00A837B7"/>
    <w:rsid w:val="00A84CDF"/>
    <w:rsid w:val="00A86930"/>
    <w:rsid w:val="00A90791"/>
    <w:rsid w:val="00A911AF"/>
    <w:rsid w:val="00A9238F"/>
    <w:rsid w:val="00A96051"/>
    <w:rsid w:val="00A96078"/>
    <w:rsid w:val="00AA168F"/>
    <w:rsid w:val="00AA5018"/>
    <w:rsid w:val="00AA7136"/>
    <w:rsid w:val="00AB0462"/>
    <w:rsid w:val="00AB0AEB"/>
    <w:rsid w:val="00AB1148"/>
    <w:rsid w:val="00AB1B96"/>
    <w:rsid w:val="00AC1EE9"/>
    <w:rsid w:val="00AC2604"/>
    <w:rsid w:val="00AC4170"/>
    <w:rsid w:val="00AD2797"/>
    <w:rsid w:val="00AD47F1"/>
    <w:rsid w:val="00AE1144"/>
    <w:rsid w:val="00AF6DCB"/>
    <w:rsid w:val="00AF7172"/>
    <w:rsid w:val="00B038B8"/>
    <w:rsid w:val="00B04781"/>
    <w:rsid w:val="00B06E14"/>
    <w:rsid w:val="00B16F31"/>
    <w:rsid w:val="00B22D55"/>
    <w:rsid w:val="00B2391B"/>
    <w:rsid w:val="00B30213"/>
    <w:rsid w:val="00B35098"/>
    <w:rsid w:val="00B36644"/>
    <w:rsid w:val="00B40DF6"/>
    <w:rsid w:val="00B421D5"/>
    <w:rsid w:val="00B43200"/>
    <w:rsid w:val="00B534A5"/>
    <w:rsid w:val="00B60083"/>
    <w:rsid w:val="00B71428"/>
    <w:rsid w:val="00B82B1B"/>
    <w:rsid w:val="00B96069"/>
    <w:rsid w:val="00BA00A7"/>
    <w:rsid w:val="00BB2593"/>
    <w:rsid w:val="00BC544F"/>
    <w:rsid w:val="00BD062A"/>
    <w:rsid w:val="00BD06FF"/>
    <w:rsid w:val="00BD4702"/>
    <w:rsid w:val="00BD5E78"/>
    <w:rsid w:val="00BE1BCF"/>
    <w:rsid w:val="00BE43BC"/>
    <w:rsid w:val="00BE448E"/>
    <w:rsid w:val="00BE6507"/>
    <w:rsid w:val="00BE7B32"/>
    <w:rsid w:val="00BF4CA4"/>
    <w:rsid w:val="00BF70D0"/>
    <w:rsid w:val="00C01593"/>
    <w:rsid w:val="00C026EB"/>
    <w:rsid w:val="00C03CAC"/>
    <w:rsid w:val="00C069DA"/>
    <w:rsid w:val="00C118CB"/>
    <w:rsid w:val="00C14B98"/>
    <w:rsid w:val="00C14BC6"/>
    <w:rsid w:val="00C153D6"/>
    <w:rsid w:val="00C16EB7"/>
    <w:rsid w:val="00C17381"/>
    <w:rsid w:val="00C17527"/>
    <w:rsid w:val="00C231E7"/>
    <w:rsid w:val="00C24A9E"/>
    <w:rsid w:val="00C41D87"/>
    <w:rsid w:val="00C42F95"/>
    <w:rsid w:val="00C43AE6"/>
    <w:rsid w:val="00C537CA"/>
    <w:rsid w:val="00C5682A"/>
    <w:rsid w:val="00C57499"/>
    <w:rsid w:val="00C636E9"/>
    <w:rsid w:val="00C6526E"/>
    <w:rsid w:val="00C922E3"/>
    <w:rsid w:val="00C92935"/>
    <w:rsid w:val="00CA249F"/>
    <w:rsid w:val="00CA4164"/>
    <w:rsid w:val="00CA44BA"/>
    <w:rsid w:val="00CA72A0"/>
    <w:rsid w:val="00CB17AD"/>
    <w:rsid w:val="00CB241F"/>
    <w:rsid w:val="00CB7E89"/>
    <w:rsid w:val="00CC202C"/>
    <w:rsid w:val="00CC45FF"/>
    <w:rsid w:val="00CC5FA3"/>
    <w:rsid w:val="00CC6B97"/>
    <w:rsid w:val="00CD2C30"/>
    <w:rsid w:val="00CE2D89"/>
    <w:rsid w:val="00CE584B"/>
    <w:rsid w:val="00CE730F"/>
    <w:rsid w:val="00CF1337"/>
    <w:rsid w:val="00CF698F"/>
    <w:rsid w:val="00D117CF"/>
    <w:rsid w:val="00D1767F"/>
    <w:rsid w:val="00D20230"/>
    <w:rsid w:val="00D21C2B"/>
    <w:rsid w:val="00D322EE"/>
    <w:rsid w:val="00D341F5"/>
    <w:rsid w:val="00D36B8D"/>
    <w:rsid w:val="00D43F4E"/>
    <w:rsid w:val="00D4545D"/>
    <w:rsid w:val="00D7226E"/>
    <w:rsid w:val="00D72C32"/>
    <w:rsid w:val="00D837A8"/>
    <w:rsid w:val="00D8617D"/>
    <w:rsid w:val="00D91042"/>
    <w:rsid w:val="00DA1B76"/>
    <w:rsid w:val="00DA67FB"/>
    <w:rsid w:val="00DA7A8B"/>
    <w:rsid w:val="00DC09C9"/>
    <w:rsid w:val="00DC1E0C"/>
    <w:rsid w:val="00DC214A"/>
    <w:rsid w:val="00DC33D4"/>
    <w:rsid w:val="00DC4B24"/>
    <w:rsid w:val="00DD08C1"/>
    <w:rsid w:val="00DD1087"/>
    <w:rsid w:val="00DD1210"/>
    <w:rsid w:val="00DD2362"/>
    <w:rsid w:val="00DD525C"/>
    <w:rsid w:val="00DF1160"/>
    <w:rsid w:val="00DF1EB2"/>
    <w:rsid w:val="00DF3670"/>
    <w:rsid w:val="00E01874"/>
    <w:rsid w:val="00E03218"/>
    <w:rsid w:val="00E04952"/>
    <w:rsid w:val="00E11E15"/>
    <w:rsid w:val="00E15B62"/>
    <w:rsid w:val="00E17F6B"/>
    <w:rsid w:val="00E21D9E"/>
    <w:rsid w:val="00E225E7"/>
    <w:rsid w:val="00E26A0A"/>
    <w:rsid w:val="00E31601"/>
    <w:rsid w:val="00E4274F"/>
    <w:rsid w:val="00E57BF3"/>
    <w:rsid w:val="00E76AB9"/>
    <w:rsid w:val="00E82AC2"/>
    <w:rsid w:val="00E939B0"/>
    <w:rsid w:val="00E94189"/>
    <w:rsid w:val="00EA29DD"/>
    <w:rsid w:val="00EB1788"/>
    <w:rsid w:val="00EB3EA9"/>
    <w:rsid w:val="00EB5225"/>
    <w:rsid w:val="00EC7905"/>
    <w:rsid w:val="00ED038B"/>
    <w:rsid w:val="00ED156C"/>
    <w:rsid w:val="00ED4521"/>
    <w:rsid w:val="00EE039D"/>
    <w:rsid w:val="00EE4EFA"/>
    <w:rsid w:val="00EE672F"/>
    <w:rsid w:val="00EF2532"/>
    <w:rsid w:val="00EF36D5"/>
    <w:rsid w:val="00EF5608"/>
    <w:rsid w:val="00EF5FE2"/>
    <w:rsid w:val="00EF7E67"/>
    <w:rsid w:val="00F051F0"/>
    <w:rsid w:val="00F13ECC"/>
    <w:rsid w:val="00F278A7"/>
    <w:rsid w:val="00F3277C"/>
    <w:rsid w:val="00F37D43"/>
    <w:rsid w:val="00F40D3D"/>
    <w:rsid w:val="00F43623"/>
    <w:rsid w:val="00F47C14"/>
    <w:rsid w:val="00F51603"/>
    <w:rsid w:val="00F5446A"/>
    <w:rsid w:val="00F616A5"/>
    <w:rsid w:val="00F82ED9"/>
    <w:rsid w:val="00F8469C"/>
    <w:rsid w:val="00F86962"/>
    <w:rsid w:val="00F86B75"/>
    <w:rsid w:val="00F94937"/>
    <w:rsid w:val="00F95C7A"/>
    <w:rsid w:val="00F95DE6"/>
    <w:rsid w:val="00FA38FD"/>
    <w:rsid w:val="00FA4F13"/>
    <w:rsid w:val="00FB1733"/>
    <w:rsid w:val="00FB6429"/>
    <w:rsid w:val="00FB735B"/>
    <w:rsid w:val="00FB7584"/>
    <w:rsid w:val="00FC2788"/>
    <w:rsid w:val="00FC4150"/>
    <w:rsid w:val="00FD6B7E"/>
    <w:rsid w:val="00FE1463"/>
    <w:rsid w:val="00FE2ADE"/>
    <w:rsid w:val="00FF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46B88527"/>
  <w15:docId w15:val="{BAC8D521-EA23-45A3-8F65-A755777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AA"/>
    <w:pPr>
      <w:spacing w:after="0" w:line="240" w:lineRule="auto"/>
      <w:jc w:val="both"/>
    </w:pPr>
    <w:rPr>
      <w:rFonts w:ascii="Aptos" w:hAnsi="Aptos"/>
      <w:sz w:val="20"/>
    </w:rPr>
  </w:style>
  <w:style w:type="paragraph" w:styleId="Titre1">
    <w:name w:val="heading 1"/>
    <w:basedOn w:val="Normal"/>
    <w:next w:val="Normal"/>
    <w:link w:val="Titre1Car"/>
    <w:qFormat/>
    <w:rsid w:val="008B08BC"/>
    <w:pPr>
      <w:keepNext/>
      <w:numPr>
        <w:numId w:val="2"/>
      </w:numPr>
      <w:overflowPunct w:val="0"/>
      <w:autoSpaceDE w:val="0"/>
      <w:autoSpaceDN w:val="0"/>
      <w:adjustRightInd w:val="0"/>
      <w:textAlignment w:val="baseline"/>
      <w:outlineLvl w:val="0"/>
    </w:pPr>
    <w:rPr>
      <w:rFonts w:eastAsia="Times New Roman" w:cs="Arial"/>
      <w:b/>
      <w:bCs/>
      <w:kern w:val="28"/>
      <w:sz w:val="24"/>
      <w:szCs w:val="24"/>
      <w:u w:val="single"/>
      <w:lang w:eastAsia="fr-FR"/>
    </w:rPr>
  </w:style>
  <w:style w:type="paragraph" w:styleId="Titre2">
    <w:name w:val="heading 2"/>
    <w:basedOn w:val="Normal"/>
    <w:next w:val="Normal"/>
    <w:link w:val="Titre2Car"/>
    <w:uiPriority w:val="9"/>
    <w:unhideWhenUsed/>
    <w:qFormat/>
    <w:rsid w:val="008B08BC"/>
    <w:pPr>
      <w:keepNext/>
      <w:keepLines/>
      <w:numPr>
        <w:ilvl w:val="1"/>
        <w:numId w:val="2"/>
      </w:numPr>
      <w:ind w:left="567"/>
      <w:outlineLvl w:val="1"/>
    </w:pPr>
    <w:rPr>
      <w:rFonts w:eastAsiaTheme="majorEastAsia" w:cs="Times New Roman"/>
      <w:bCs/>
      <w:i/>
      <w:u w:val="single"/>
    </w:rPr>
  </w:style>
  <w:style w:type="paragraph" w:styleId="Titre3">
    <w:name w:val="heading 3"/>
    <w:basedOn w:val="Normal"/>
    <w:next w:val="Normal"/>
    <w:link w:val="Titre3Car"/>
    <w:uiPriority w:val="9"/>
    <w:semiHidden/>
    <w:unhideWhenUsed/>
    <w:qFormat/>
    <w:rsid w:val="008B08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08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B08B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B08B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B08B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B08BC"/>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8B08BC"/>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
    <w:name w:val="Grille du tableau3"/>
    <w:basedOn w:val="TableauNormal"/>
    <w:next w:val="Grilledutableau"/>
    <w:uiPriority w:val="59"/>
    <w:rsid w:val="00C026E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C0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026EB"/>
    <w:rPr>
      <w:rFonts w:ascii="Tahoma" w:hAnsi="Tahoma" w:cs="Tahoma"/>
      <w:sz w:val="16"/>
      <w:szCs w:val="16"/>
    </w:rPr>
  </w:style>
  <w:style w:type="character" w:customStyle="1" w:styleId="TextedebullesCar">
    <w:name w:val="Texte de bulles Car"/>
    <w:basedOn w:val="Policepardfaut"/>
    <w:link w:val="Textedebulles"/>
    <w:uiPriority w:val="99"/>
    <w:semiHidden/>
    <w:rsid w:val="00C026EB"/>
    <w:rPr>
      <w:rFonts w:ascii="Tahoma" w:hAnsi="Tahoma" w:cs="Tahoma"/>
      <w:sz w:val="16"/>
      <w:szCs w:val="16"/>
    </w:rPr>
  </w:style>
  <w:style w:type="character" w:styleId="Marquedecommentaire">
    <w:name w:val="annotation reference"/>
    <w:basedOn w:val="Policepardfaut"/>
    <w:uiPriority w:val="99"/>
    <w:rsid w:val="007D308E"/>
    <w:rPr>
      <w:sz w:val="16"/>
      <w:szCs w:val="16"/>
    </w:rPr>
  </w:style>
  <w:style w:type="paragraph" w:styleId="Commentaire">
    <w:name w:val="annotation text"/>
    <w:basedOn w:val="Normal"/>
    <w:link w:val="CommentaireCar"/>
    <w:rsid w:val="007D308E"/>
    <w:rPr>
      <w:rFonts w:eastAsia="Times New Roman" w:cs="Times New Roman"/>
      <w:szCs w:val="20"/>
      <w:lang w:eastAsia="fr-FR"/>
    </w:rPr>
  </w:style>
  <w:style w:type="character" w:customStyle="1" w:styleId="CommentaireCar">
    <w:name w:val="Commentaire Car"/>
    <w:basedOn w:val="Policepardfaut"/>
    <w:link w:val="Commentaire"/>
    <w:rsid w:val="007D308E"/>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B43200"/>
    <w:pPr>
      <w:spacing w:before="120" w:after="120"/>
      <w:contextualSpacing/>
    </w:pPr>
    <w:rPr>
      <w:rFonts w:eastAsia="Times New Roman" w:cs="Times New Roman"/>
      <w:szCs w:val="24"/>
      <w:lang w:eastAsia="fr-FR"/>
    </w:rPr>
  </w:style>
  <w:style w:type="paragraph" w:customStyle="1" w:styleId="texte">
    <w:name w:val="texte"/>
    <w:basedOn w:val="Normal"/>
    <w:rsid w:val="00093ED5"/>
    <w:pPr>
      <w:ind w:left="567"/>
    </w:pPr>
    <w:rPr>
      <w:rFonts w:eastAsia="Times New Roman" w:cs="Times New Roman"/>
      <w:sz w:val="24"/>
      <w:szCs w:val="20"/>
      <w:lang w:eastAsia="fr-FR"/>
    </w:rPr>
  </w:style>
  <w:style w:type="paragraph" w:styleId="En-tte">
    <w:name w:val="header"/>
    <w:basedOn w:val="Normal"/>
    <w:link w:val="En-tteCar"/>
    <w:uiPriority w:val="99"/>
    <w:unhideWhenUsed/>
    <w:rsid w:val="00093ED5"/>
    <w:pPr>
      <w:tabs>
        <w:tab w:val="center" w:pos="4536"/>
        <w:tab w:val="right" w:pos="9072"/>
      </w:tabs>
    </w:pPr>
  </w:style>
  <w:style w:type="character" w:customStyle="1" w:styleId="En-tteCar">
    <w:name w:val="En-tête Car"/>
    <w:basedOn w:val="Policepardfaut"/>
    <w:link w:val="En-tte"/>
    <w:uiPriority w:val="99"/>
    <w:rsid w:val="00093ED5"/>
  </w:style>
  <w:style w:type="paragraph" w:styleId="Pieddepage">
    <w:name w:val="footer"/>
    <w:basedOn w:val="Normal"/>
    <w:link w:val="PieddepageCar"/>
    <w:uiPriority w:val="99"/>
    <w:unhideWhenUsed/>
    <w:rsid w:val="00093ED5"/>
    <w:pPr>
      <w:tabs>
        <w:tab w:val="center" w:pos="4536"/>
        <w:tab w:val="right" w:pos="9072"/>
      </w:tabs>
    </w:pPr>
  </w:style>
  <w:style w:type="character" w:customStyle="1" w:styleId="PieddepageCar">
    <w:name w:val="Pied de page Car"/>
    <w:basedOn w:val="Policepardfaut"/>
    <w:link w:val="Pieddepage"/>
    <w:uiPriority w:val="99"/>
    <w:rsid w:val="00093ED5"/>
  </w:style>
  <w:style w:type="paragraph" w:styleId="Objetducommentaire">
    <w:name w:val="annotation subject"/>
    <w:basedOn w:val="Commentaire"/>
    <w:next w:val="Commentaire"/>
    <w:link w:val="ObjetducommentaireCar"/>
    <w:uiPriority w:val="99"/>
    <w:semiHidden/>
    <w:unhideWhenUsed/>
    <w:rsid w:val="00C03CAC"/>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03CAC"/>
    <w:rPr>
      <w:rFonts w:ascii="Times New Roman" w:eastAsia="Times New Roman" w:hAnsi="Times New Roman" w:cs="Times New Roman"/>
      <w:b/>
      <w:bCs/>
      <w:sz w:val="20"/>
      <w:szCs w:val="20"/>
      <w:lang w:eastAsia="fr-FR"/>
    </w:rPr>
  </w:style>
  <w:style w:type="paragraph" w:styleId="Rvision">
    <w:name w:val="Revision"/>
    <w:hidden/>
    <w:uiPriority w:val="99"/>
    <w:semiHidden/>
    <w:rsid w:val="00C03CAC"/>
    <w:pPr>
      <w:spacing w:after="0" w:line="240" w:lineRule="auto"/>
    </w:pPr>
  </w:style>
  <w:style w:type="character" w:customStyle="1" w:styleId="Titre1Car">
    <w:name w:val="Titre 1 Car"/>
    <w:basedOn w:val="Policepardfaut"/>
    <w:link w:val="Titre1"/>
    <w:rsid w:val="008B08BC"/>
    <w:rPr>
      <w:rFonts w:ascii="Aptos" w:eastAsia="Times New Roman" w:hAnsi="Aptos" w:cs="Arial"/>
      <w:b/>
      <w:bCs/>
      <w:kern w:val="28"/>
      <w:sz w:val="24"/>
      <w:szCs w:val="24"/>
      <w:u w:val="single"/>
      <w:lang w:eastAsia="fr-FR"/>
    </w:rPr>
  </w:style>
  <w:style w:type="paragraph" w:styleId="Retraitcorpsdetexte">
    <w:name w:val="Body Text Indent"/>
    <w:basedOn w:val="Normal"/>
    <w:link w:val="RetraitcorpsdetexteCar"/>
    <w:rsid w:val="009917A7"/>
    <w:pPr>
      <w:spacing w:after="120"/>
      <w:ind w:left="283"/>
    </w:pPr>
    <w:rPr>
      <w:rFonts w:ascii="Arial" w:eastAsia="Times New Roman" w:hAnsi="Arial" w:cs="Times New Roman"/>
      <w:szCs w:val="24"/>
      <w:lang w:eastAsia="fr-FR"/>
    </w:rPr>
  </w:style>
  <w:style w:type="character" w:customStyle="1" w:styleId="RetraitcorpsdetexteCar">
    <w:name w:val="Retrait corps de texte Car"/>
    <w:basedOn w:val="Policepardfaut"/>
    <w:link w:val="Retraitcorpsdetexte"/>
    <w:rsid w:val="009917A7"/>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8B08BC"/>
    <w:rPr>
      <w:rFonts w:ascii="Aptos" w:eastAsiaTheme="majorEastAsia" w:hAnsi="Aptos" w:cs="Times New Roman"/>
      <w:bCs/>
      <w:i/>
      <w:sz w:val="20"/>
      <w:u w:val="single"/>
    </w:rPr>
  </w:style>
  <w:style w:type="character" w:customStyle="1" w:styleId="Titre3Car">
    <w:name w:val="Titre 3 Car"/>
    <w:basedOn w:val="Policepardfaut"/>
    <w:link w:val="Titre3"/>
    <w:uiPriority w:val="9"/>
    <w:semiHidden/>
    <w:rsid w:val="008B08BC"/>
    <w:rPr>
      <w:rFonts w:asciiTheme="majorHAnsi" w:eastAsiaTheme="majorEastAsia" w:hAnsiTheme="majorHAnsi" w:cstheme="majorBidi"/>
      <w:b/>
      <w:bCs/>
      <w:color w:val="4F81BD" w:themeColor="accent1"/>
      <w:sz w:val="20"/>
    </w:rPr>
  </w:style>
  <w:style w:type="character" w:customStyle="1" w:styleId="Titre4Car">
    <w:name w:val="Titre 4 Car"/>
    <w:basedOn w:val="Policepardfaut"/>
    <w:link w:val="Titre4"/>
    <w:uiPriority w:val="9"/>
    <w:semiHidden/>
    <w:rsid w:val="008B08BC"/>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uiPriority w:val="9"/>
    <w:semiHidden/>
    <w:rsid w:val="008B08BC"/>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8B08BC"/>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8B08BC"/>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8B08B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B08BC"/>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B36644"/>
    <w:rPr>
      <w:color w:val="808080"/>
    </w:rPr>
  </w:style>
  <w:style w:type="character" w:styleId="Lienhypertexte">
    <w:name w:val="Hyperlink"/>
    <w:basedOn w:val="Policepardfaut"/>
    <w:uiPriority w:val="99"/>
    <w:unhideWhenUsed/>
    <w:rsid w:val="00502AC8"/>
    <w:rPr>
      <w:color w:val="0000FF" w:themeColor="hyperlink"/>
      <w:u w:val="single"/>
    </w:rPr>
  </w:style>
  <w:style w:type="paragraph" w:styleId="Titre">
    <w:name w:val="Title"/>
    <w:basedOn w:val="Normal"/>
    <w:link w:val="TitreCar"/>
    <w:qFormat/>
    <w:rsid w:val="00DA7A8B"/>
    <w:pPr>
      <w:overflowPunct w:val="0"/>
      <w:autoSpaceDE w:val="0"/>
      <w:autoSpaceDN w:val="0"/>
      <w:adjustRightInd w:val="0"/>
      <w:jc w:val="center"/>
    </w:pPr>
    <w:rPr>
      <w:rFonts w:eastAsia="Times New Roman" w:cs="Times New Roman"/>
      <w:b/>
      <w:sz w:val="36"/>
      <w:szCs w:val="20"/>
      <w:u w:val="single"/>
      <w:lang w:eastAsia="fr-FR"/>
    </w:rPr>
  </w:style>
  <w:style w:type="character" w:customStyle="1" w:styleId="TitreCar">
    <w:name w:val="Titre Car"/>
    <w:basedOn w:val="Policepardfaut"/>
    <w:link w:val="Titre"/>
    <w:rsid w:val="00DA7A8B"/>
    <w:rPr>
      <w:rFonts w:ascii="Times New Roman" w:eastAsia="Times New Roman" w:hAnsi="Times New Roman" w:cs="Times New Roman"/>
      <w:b/>
      <w:sz w:val="36"/>
      <w:szCs w:val="20"/>
      <w:u w:val="single"/>
      <w:lang w:eastAsia="fr-FR"/>
    </w:rPr>
  </w:style>
  <w:style w:type="character" w:customStyle="1" w:styleId="docdata">
    <w:name w:val="docdata"/>
    <w:aliases w:val="docy,v5,244712,bgiaagaaeriraaagexiaaan6fwaabygxaaat3rcaaaaaaaaaaaaaaaaaaaaaaaaaaaaaaaaaaaaaaaaaaaaaaaaaaaaaaaaaaaaaaaaaaaaaaaaaaaaaaaaaaaaaaaaaaaaaaaaaaaaaaaaaaaaaaaaaaaaaaaaaaaaaaaaaaaaaaaaaaaaaaaaaaaaaaaaaaaaaaaaaaaaaaaaaaaaaaaaaaaaaaaaaaaaaaa"/>
    <w:basedOn w:val="Policepardfaut"/>
    <w:rsid w:val="008F0267"/>
  </w:style>
  <w:style w:type="character" w:styleId="Mentionnonrsolue">
    <w:name w:val="Unresolved Mention"/>
    <w:basedOn w:val="Policepardfaut"/>
    <w:uiPriority w:val="99"/>
    <w:semiHidden/>
    <w:unhideWhenUsed/>
    <w:rsid w:val="00EB1788"/>
    <w:rPr>
      <w:color w:val="605E5C"/>
      <w:shd w:val="clear" w:color="auto" w:fill="E1DFDD"/>
    </w:rPr>
  </w:style>
  <w:style w:type="character" w:customStyle="1" w:styleId="ParagraphedelisteCar">
    <w:name w:val="Paragraphe de liste Car"/>
    <w:basedOn w:val="Policepardfaut"/>
    <w:link w:val="Paragraphedeliste"/>
    <w:uiPriority w:val="34"/>
    <w:rsid w:val="00B43200"/>
    <w:rPr>
      <w:rFonts w:ascii="DengXian" w:eastAsia="Times New Roman" w:hAnsi="DengXian" w:cs="Times New Roman"/>
      <w:sz w:val="20"/>
      <w:szCs w:val="24"/>
      <w:lang w:eastAsia="fr-FR"/>
    </w:rPr>
  </w:style>
  <w:style w:type="paragraph" w:styleId="Sansinterligne">
    <w:name w:val="No Spacing"/>
    <w:basedOn w:val="Normal"/>
    <w:rsid w:val="005A2CFA"/>
    <w:pPr>
      <w:suppressAutoHyphens/>
      <w:autoSpaceDN w:val="0"/>
      <w:jc w:val="left"/>
      <w:textAlignment w:val="baseline"/>
    </w:pPr>
    <w:rPr>
      <w:rFonts w:ascii="Calibri Light" w:eastAsia="Times New Roman" w:hAnsi="Calibri Light" w:cs="Times New Roman"/>
      <w:sz w:val="22"/>
    </w:rPr>
  </w:style>
  <w:style w:type="paragraph" w:styleId="NormalWeb">
    <w:name w:val="Normal (Web)"/>
    <w:basedOn w:val="Normal"/>
    <w:uiPriority w:val="99"/>
    <w:unhideWhenUsed/>
    <w:rsid w:val="005A2CFA"/>
    <w:pPr>
      <w:spacing w:before="100" w:beforeAutospacing="1" w:after="100" w:afterAutospacing="1"/>
    </w:pPr>
    <w:rPr>
      <w:rFonts w:ascii="Cambria" w:eastAsia="Times New Roman" w:hAnsi="Cambria" w:cs="Times New Roman"/>
      <w:sz w:val="24"/>
      <w:szCs w:val="24"/>
      <w:lang w:eastAsia="fr-FR"/>
    </w:rPr>
  </w:style>
  <w:style w:type="character" w:styleId="lev">
    <w:name w:val="Strong"/>
    <w:uiPriority w:val="22"/>
    <w:qFormat/>
    <w:rsid w:val="005A2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6162">
      <w:bodyDiv w:val="1"/>
      <w:marLeft w:val="0"/>
      <w:marRight w:val="0"/>
      <w:marTop w:val="0"/>
      <w:marBottom w:val="0"/>
      <w:divBdr>
        <w:top w:val="none" w:sz="0" w:space="0" w:color="auto"/>
        <w:left w:val="none" w:sz="0" w:space="0" w:color="auto"/>
        <w:bottom w:val="none" w:sz="0" w:space="0" w:color="auto"/>
        <w:right w:val="none" w:sz="0" w:space="0" w:color="auto"/>
      </w:divBdr>
    </w:div>
    <w:div w:id="535429233">
      <w:bodyDiv w:val="1"/>
      <w:marLeft w:val="0"/>
      <w:marRight w:val="0"/>
      <w:marTop w:val="0"/>
      <w:marBottom w:val="0"/>
      <w:divBdr>
        <w:top w:val="none" w:sz="0" w:space="0" w:color="auto"/>
        <w:left w:val="none" w:sz="0" w:space="0" w:color="auto"/>
        <w:bottom w:val="none" w:sz="0" w:space="0" w:color="auto"/>
        <w:right w:val="none" w:sz="0" w:space="0" w:color="auto"/>
      </w:divBdr>
    </w:div>
    <w:div w:id="871192381">
      <w:bodyDiv w:val="1"/>
      <w:marLeft w:val="0"/>
      <w:marRight w:val="0"/>
      <w:marTop w:val="0"/>
      <w:marBottom w:val="0"/>
      <w:divBdr>
        <w:top w:val="none" w:sz="0" w:space="0" w:color="auto"/>
        <w:left w:val="none" w:sz="0" w:space="0" w:color="auto"/>
        <w:bottom w:val="none" w:sz="0" w:space="0" w:color="auto"/>
        <w:right w:val="none" w:sz="0" w:space="0" w:color="auto"/>
      </w:divBdr>
    </w:div>
    <w:div w:id="1596590488">
      <w:bodyDiv w:val="1"/>
      <w:marLeft w:val="0"/>
      <w:marRight w:val="0"/>
      <w:marTop w:val="0"/>
      <w:marBottom w:val="0"/>
      <w:divBdr>
        <w:top w:val="none" w:sz="0" w:space="0" w:color="auto"/>
        <w:left w:val="none" w:sz="0" w:space="0" w:color="auto"/>
        <w:bottom w:val="none" w:sz="0" w:space="0" w:color="auto"/>
        <w:right w:val="none" w:sz="0" w:space="0" w:color="auto"/>
      </w:divBdr>
    </w:div>
    <w:div w:id="2058628834">
      <w:bodyDiv w:val="1"/>
      <w:marLeft w:val="0"/>
      <w:marRight w:val="0"/>
      <w:marTop w:val="0"/>
      <w:marBottom w:val="0"/>
      <w:divBdr>
        <w:top w:val="none" w:sz="0" w:space="0" w:color="auto"/>
        <w:left w:val="none" w:sz="0" w:space="0" w:color="auto"/>
        <w:bottom w:val="none" w:sz="0" w:space="0" w:color="auto"/>
        <w:right w:val="none" w:sz="0" w:space="0" w:color="auto"/>
      </w:divBdr>
    </w:div>
    <w:div w:id="2144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e@province-nord.n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A979723AEA4EC5A30E4AF6F76A502D"/>
        <w:category>
          <w:name w:val="Général"/>
          <w:gallery w:val="placeholder"/>
        </w:category>
        <w:types>
          <w:type w:val="bbPlcHdr"/>
        </w:types>
        <w:behaviors>
          <w:behavior w:val="content"/>
        </w:behaviors>
        <w:guid w:val="{3000AFE7-6090-48B0-B98D-3B83F7BD9AE8}"/>
      </w:docPartPr>
      <w:docPartBody>
        <w:p w:rsidR="00945FFC" w:rsidRDefault="003825F6">
          <w:pPr>
            <w:pStyle w:val="59A979723AEA4EC5A30E4AF6F76A502D"/>
          </w:pPr>
          <w:r w:rsidRPr="005B70EC">
            <w:rPr>
              <w:rStyle w:val="Textedelespacerserv"/>
            </w:rPr>
            <w:t>Cliquez ici pour taper du texte.</w:t>
          </w:r>
        </w:p>
      </w:docPartBody>
    </w:docPart>
    <w:docPart>
      <w:docPartPr>
        <w:name w:val="8E2608350CB84B69AED9E19C0679218E"/>
        <w:category>
          <w:name w:val="Général"/>
          <w:gallery w:val="placeholder"/>
        </w:category>
        <w:types>
          <w:type w:val="bbPlcHdr"/>
        </w:types>
        <w:behaviors>
          <w:behavior w:val="content"/>
        </w:behaviors>
        <w:guid w:val="{43A8E3ED-AA18-45F0-92BE-BCEE072D1E00}"/>
      </w:docPartPr>
      <w:docPartBody>
        <w:p w:rsidR="00945FFC" w:rsidRDefault="003825F6">
          <w:pPr>
            <w:pStyle w:val="8E2608350CB84B69AED9E19C0679218E"/>
          </w:pPr>
          <w:r w:rsidRPr="009B4BC1">
            <w:rPr>
              <w:color w:val="FF0000"/>
            </w:rPr>
            <w:t>Cliquez ici pour taper du texte.</w:t>
          </w:r>
        </w:p>
      </w:docPartBody>
    </w:docPart>
    <w:docPart>
      <w:docPartPr>
        <w:name w:val="6148615C7B094C32B2EC9066F0CDE550"/>
        <w:category>
          <w:name w:val="Général"/>
          <w:gallery w:val="placeholder"/>
        </w:category>
        <w:types>
          <w:type w:val="bbPlcHdr"/>
        </w:types>
        <w:behaviors>
          <w:behavior w:val="content"/>
        </w:behaviors>
        <w:guid w:val="{3E2E7DE9-42A9-4AAE-84A6-1618E74F20B8}"/>
      </w:docPartPr>
      <w:docPartBody>
        <w:p w:rsidR="00945FFC" w:rsidRDefault="003825F6">
          <w:pPr>
            <w:pStyle w:val="6148615C7B094C32B2EC9066F0CDE550"/>
          </w:pPr>
          <w:r w:rsidRPr="005B70EC">
            <w:rPr>
              <w:rStyle w:val="Textedelespacerserv"/>
            </w:rPr>
            <w:t>Cliquez ici pour taper du texte.</w:t>
          </w:r>
        </w:p>
      </w:docPartBody>
    </w:docPart>
    <w:docPart>
      <w:docPartPr>
        <w:name w:val="49584A0429B744DDA81469C6AF183CC0"/>
        <w:category>
          <w:name w:val="Général"/>
          <w:gallery w:val="placeholder"/>
        </w:category>
        <w:types>
          <w:type w:val="bbPlcHdr"/>
        </w:types>
        <w:behaviors>
          <w:behavior w:val="content"/>
        </w:behaviors>
        <w:guid w:val="{3692CB10-AE6B-4468-A128-B13B1A48DCF1}"/>
      </w:docPartPr>
      <w:docPartBody>
        <w:p w:rsidR="00945FFC" w:rsidRDefault="003825F6">
          <w:pPr>
            <w:pStyle w:val="49584A0429B744DDA81469C6AF183CC0"/>
          </w:pPr>
          <w:r w:rsidRPr="005B70EC">
            <w:rPr>
              <w:rStyle w:val="Textedelespacerserv"/>
            </w:rPr>
            <w:t>Cliquez ici pour taper du texte.</w:t>
          </w:r>
        </w:p>
      </w:docPartBody>
    </w:docPart>
    <w:docPart>
      <w:docPartPr>
        <w:name w:val="34B631B8F777456C82E46886320170CA"/>
        <w:category>
          <w:name w:val="Général"/>
          <w:gallery w:val="placeholder"/>
        </w:category>
        <w:types>
          <w:type w:val="bbPlcHdr"/>
        </w:types>
        <w:behaviors>
          <w:behavior w:val="content"/>
        </w:behaviors>
        <w:guid w:val="{71BA85B6-9EDE-43FB-81CF-A1EB0A08529C}"/>
      </w:docPartPr>
      <w:docPartBody>
        <w:p w:rsidR="00945FFC" w:rsidRDefault="003825F6">
          <w:pPr>
            <w:pStyle w:val="34B631B8F777456C82E46886320170CA"/>
          </w:pPr>
          <w:r w:rsidRPr="005B70EC">
            <w:rPr>
              <w:rStyle w:val="Textedelespacerserv"/>
            </w:rPr>
            <w:t>Cliquez ici pour taper du texte.</w:t>
          </w:r>
        </w:p>
      </w:docPartBody>
    </w:docPart>
    <w:docPart>
      <w:docPartPr>
        <w:name w:val="E58643A1D75144C8BCA8A17EF77A0B58"/>
        <w:category>
          <w:name w:val="Général"/>
          <w:gallery w:val="placeholder"/>
        </w:category>
        <w:types>
          <w:type w:val="bbPlcHdr"/>
        </w:types>
        <w:behaviors>
          <w:behavior w:val="content"/>
        </w:behaviors>
        <w:guid w:val="{3EE35CC3-86E4-4F50-BF52-E8D5608B97F6}"/>
      </w:docPartPr>
      <w:docPartBody>
        <w:p w:rsidR="00945FFC" w:rsidRDefault="003825F6">
          <w:pPr>
            <w:pStyle w:val="E58643A1D75144C8BCA8A17EF77A0B58"/>
          </w:pPr>
          <w:r w:rsidRPr="005B70EC">
            <w:rPr>
              <w:rStyle w:val="Textedelespacerserv"/>
            </w:rPr>
            <w:t>Choisissez un élément.</w:t>
          </w:r>
        </w:p>
      </w:docPartBody>
    </w:docPart>
    <w:docPart>
      <w:docPartPr>
        <w:name w:val="377C1D0089DF42C9A2874350758DAD6E"/>
        <w:category>
          <w:name w:val="Général"/>
          <w:gallery w:val="placeholder"/>
        </w:category>
        <w:types>
          <w:type w:val="bbPlcHdr"/>
        </w:types>
        <w:behaviors>
          <w:behavior w:val="content"/>
        </w:behaviors>
        <w:guid w:val="{EED77B3A-3EAF-46D2-80CE-41E862B90A39}"/>
      </w:docPartPr>
      <w:docPartBody>
        <w:p w:rsidR="00945FFC" w:rsidRDefault="003825F6">
          <w:pPr>
            <w:pStyle w:val="377C1D0089DF42C9A2874350758DAD6E"/>
          </w:pPr>
          <w:r w:rsidRPr="005B70EC">
            <w:rPr>
              <w:rStyle w:val="Textedelespacerserv"/>
            </w:rPr>
            <w:t>Choisissez un élément.</w:t>
          </w:r>
        </w:p>
      </w:docPartBody>
    </w:docPart>
    <w:docPart>
      <w:docPartPr>
        <w:name w:val="E56B19F6730F4B78A09364E00DE895D1"/>
        <w:category>
          <w:name w:val="Général"/>
          <w:gallery w:val="placeholder"/>
        </w:category>
        <w:types>
          <w:type w:val="bbPlcHdr"/>
        </w:types>
        <w:behaviors>
          <w:behavior w:val="content"/>
        </w:behaviors>
        <w:guid w:val="{FF54642A-0AEB-4AA1-B1FC-39DC775C01C5}"/>
      </w:docPartPr>
      <w:docPartBody>
        <w:p w:rsidR="00945FFC" w:rsidRDefault="003825F6">
          <w:pPr>
            <w:pStyle w:val="E56B19F6730F4B78A09364E00DE895D1"/>
          </w:pPr>
          <w:r w:rsidRPr="005B70E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FC"/>
    <w:rsid w:val="00023839"/>
    <w:rsid w:val="00056A17"/>
    <w:rsid w:val="00337082"/>
    <w:rsid w:val="003825F6"/>
    <w:rsid w:val="003E5A8E"/>
    <w:rsid w:val="005451D8"/>
    <w:rsid w:val="00635D5C"/>
    <w:rsid w:val="007A0030"/>
    <w:rsid w:val="00833FED"/>
    <w:rsid w:val="008A0E73"/>
    <w:rsid w:val="00936345"/>
    <w:rsid w:val="00945FFC"/>
    <w:rsid w:val="00982665"/>
    <w:rsid w:val="00BB1067"/>
    <w:rsid w:val="00BE49E4"/>
    <w:rsid w:val="00C17381"/>
    <w:rsid w:val="00C92BC0"/>
    <w:rsid w:val="00CC5E3A"/>
    <w:rsid w:val="00E939B0"/>
    <w:rsid w:val="00EB3105"/>
    <w:rsid w:val="00EB7465"/>
    <w:rsid w:val="00F67083"/>
    <w:rsid w:val="00FC2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style>
  <w:style w:type="paragraph" w:customStyle="1" w:styleId="59A979723AEA4EC5A30E4AF6F76A502D">
    <w:name w:val="59A979723AEA4EC5A30E4AF6F76A502D"/>
  </w:style>
  <w:style w:type="paragraph" w:customStyle="1" w:styleId="8E2608350CB84B69AED9E19C0679218E">
    <w:name w:val="8E2608350CB84B69AED9E19C0679218E"/>
  </w:style>
  <w:style w:type="paragraph" w:customStyle="1" w:styleId="6148615C7B094C32B2EC9066F0CDE550">
    <w:name w:val="6148615C7B094C32B2EC9066F0CDE550"/>
  </w:style>
  <w:style w:type="paragraph" w:customStyle="1" w:styleId="49584A0429B744DDA81469C6AF183CC0">
    <w:name w:val="49584A0429B744DDA81469C6AF183CC0"/>
  </w:style>
  <w:style w:type="paragraph" w:customStyle="1" w:styleId="34B631B8F777456C82E46886320170CA">
    <w:name w:val="34B631B8F777456C82E46886320170CA"/>
  </w:style>
  <w:style w:type="paragraph" w:customStyle="1" w:styleId="E58643A1D75144C8BCA8A17EF77A0B58">
    <w:name w:val="E58643A1D75144C8BCA8A17EF77A0B58"/>
  </w:style>
  <w:style w:type="paragraph" w:customStyle="1" w:styleId="377C1D0089DF42C9A2874350758DAD6E">
    <w:name w:val="377C1D0089DF42C9A2874350758DAD6E"/>
  </w:style>
  <w:style w:type="paragraph" w:customStyle="1" w:styleId="E56B19F6730F4B78A09364E00DE895D1">
    <w:name w:val="E56B19F6730F4B78A09364E00DE89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276B-9096-4527-A263-0AE5BCB5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5448</Words>
  <Characters>29965</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Province Sud</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HLEMU Johan</dc:creator>
  <cp:lastModifiedBy>ORCAN Aurelie</cp:lastModifiedBy>
  <cp:revision>11</cp:revision>
  <cp:lastPrinted>2025-04-16T04:48:00Z</cp:lastPrinted>
  <dcterms:created xsi:type="dcterms:W3CDTF">2025-07-15T03:47:00Z</dcterms:created>
  <dcterms:modified xsi:type="dcterms:W3CDTF">2025-07-17T22:59:00Z</dcterms:modified>
</cp:coreProperties>
</file>